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5BF1" w14:textId="77777777" w:rsidR="003B3A0B" w:rsidRPr="00C9196B" w:rsidRDefault="003B3A0B">
      <w:pPr>
        <w:rPr>
          <w:rFonts w:ascii="ＭＳ Ｐゴシック" w:eastAsia="ＭＳ Ｐゴシック" w:hAnsi="ＭＳ Ｐゴシック"/>
        </w:rPr>
      </w:pPr>
    </w:p>
    <w:p w14:paraId="35BBE2CD" w14:textId="77777777" w:rsidR="00C9196B" w:rsidRPr="00C9196B" w:rsidRDefault="00C9196B">
      <w:pPr>
        <w:rPr>
          <w:rFonts w:ascii="ＭＳ Ｐゴシック" w:eastAsia="ＭＳ Ｐゴシック" w:hAnsi="ＭＳ Ｐゴシック"/>
        </w:rPr>
      </w:pPr>
    </w:p>
    <w:p w14:paraId="03F8996F" w14:textId="02DBFB11" w:rsidR="00C9196B" w:rsidRPr="00095A89" w:rsidRDefault="0022031D">
      <w:pPr>
        <w:rPr>
          <w:rFonts w:ascii="ＭＳ Ｐゴシック" w:eastAsia="ＭＳ Ｐゴシック" w:hAnsi="ＭＳ Ｐゴシック"/>
          <w:b/>
          <w:sz w:val="60"/>
          <w:szCs w:val="60"/>
        </w:rPr>
      </w:pPr>
      <w:r w:rsidRPr="00095A89">
        <w:rPr>
          <w:rFonts w:ascii="ＭＳ Ｐゴシック" w:eastAsia="ＭＳ Ｐゴシック" w:hAnsi="ＭＳ Ｐゴシック" w:hint="eastAsia"/>
          <w:b/>
          <w:sz w:val="60"/>
          <w:szCs w:val="60"/>
        </w:rPr>
        <w:t>令和７年</w:t>
      </w:r>
      <w:r w:rsidR="00C9196B" w:rsidRPr="00095A89">
        <w:rPr>
          <w:rFonts w:ascii="ＭＳ Ｐゴシック" w:eastAsia="ＭＳ Ｐゴシック" w:hAnsi="ＭＳ Ｐゴシック" w:hint="eastAsia"/>
          <w:b/>
          <w:sz w:val="60"/>
          <w:szCs w:val="60"/>
        </w:rPr>
        <w:t>度</w:t>
      </w:r>
    </w:p>
    <w:p w14:paraId="7322EB52" w14:textId="6135D08F" w:rsidR="00C9196B" w:rsidRPr="00095A89" w:rsidRDefault="00095A89">
      <w:pPr>
        <w:rPr>
          <w:rFonts w:ascii="ＭＳ Ｐゴシック" w:eastAsia="ＭＳ Ｐゴシック" w:hAnsi="ＭＳ Ｐゴシック"/>
          <w:b/>
          <w:sz w:val="60"/>
          <w:szCs w:val="60"/>
        </w:rPr>
      </w:pPr>
      <w:r w:rsidRPr="00095A89">
        <w:rPr>
          <w:rFonts w:ascii="ＭＳ Ｐゴシック" w:eastAsia="ＭＳ Ｐゴシック" w:hAnsi="ＭＳ Ｐゴシック" w:hint="eastAsia"/>
          <w:b/>
          <w:sz w:val="60"/>
          <w:szCs w:val="60"/>
        </w:rPr>
        <w:t>社会福祉法人</w:t>
      </w:r>
      <w:r w:rsidR="00C9196B" w:rsidRPr="00095A89">
        <w:rPr>
          <w:rFonts w:ascii="ＭＳ Ｐゴシック" w:eastAsia="ＭＳ Ｐゴシック" w:hAnsi="ＭＳ Ｐゴシック" w:hint="eastAsia"/>
          <w:b/>
          <w:sz w:val="60"/>
          <w:szCs w:val="60"/>
        </w:rPr>
        <w:t>会計実務</w:t>
      </w:r>
      <w:r w:rsidRPr="00095A89">
        <w:rPr>
          <w:rFonts w:ascii="ＭＳ Ｐゴシック" w:eastAsia="ＭＳ Ｐゴシック" w:hAnsi="ＭＳ Ｐゴシック" w:hint="eastAsia"/>
          <w:b/>
          <w:sz w:val="60"/>
          <w:szCs w:val="60"/>
        </w:rPr>
        <w:t>通信</w:t>
      </w:r>
      <w:r w:rsidR="00C9196B" w:rsidRPr="00095A89">
        <w:rPr>
          <w:rFonts w:ascii="ＭＳ Ｐゴシック" w:eastAsia="ＭＳ Ｐゴシック" w:hAnsi="ＭＳ Ｐゴシック" w:hint="eastAsia"/>
          <w:b/>
          <w:sz w:val="60"/>
          <w:szCs w:val="60"/>
        </w:rPr>
        <w:t>講座</w:t>
      </w:r>
    </w:p>
    <w:p w14:paraId="1DAAAB3E" w14:textId="77777777" w:rsidR="00C9196B" w:rsidRPr="00625EFE" w:rsidRDefault="00C9196B">
      <w:pPr>
        <w:rPr>
          <w:rFonts w:ascii="ＭＳ Ｐゴシック" w:eastAsia="ＭＳ Ｐゴシック" w:hAnsi="ＭＳ Ｐゴシック"/>
        </w:rPr>
      </w:pPr>
    </w:p>
    <w:p w14:paraId="37782624" w14:textId="77777777" w:rsidR="00C9196B" w:rsidRDefault="00C9196B">
      <w:pPr>
        <w:rPr>
          <w:rFonts w:ascii="ＭＳ Ｐゴシック" w:eastAsia="ＭＳ Ｐゴシック" w:hAnsi="ＭＳ Ｐゴシック"/>
        </w:rPr>
      </w:pPr>
    </w:p>
    <w:p w14:paraId="175C0AE6" w14:textId="77777777" w:rsidR="00C9196B" w:rsidRPr="00C9196B" w:rsidRDefault="00C9196B" w:rsidP="00C9196B">
      <w:pPr>
        <w:ind w:leftChars="100" w:left="210"/>
        <w:rPr>
          <w:rFonts w:ascii="ＭＳ Ｐゴシック" w:eastAsia="ＭＳ Ｐゴシック" w:hAnsi="ＭＳ Ｐゴシック"/>
          <w:sz w:val="28"/>
          <w:szCs w:val="28"/>
        </w:rPr>
      </w:pPr>
      <w:r w:rsidRPr="00C9196B">
        <w:rPr>
          <w:rFonts w:ascii="ＭＳ Ｐゴシック" w:eastAsia="ＭＳ Ｐゴシック" w:hAnsi="ＭＳ Ｐゴシック" w:hint="eastAsia"/>
          <w:sz w:val="28"/>
          <w:szCs w:val="28"/>
        </w:rPr>
        <w:t>【</w:t>
      </w:r>
      <w:r w:rsidR="00BA4570">
        <w:rPr>
          <w:rFonts w:ascii="ＭＳ Ｐゴシック" w:eastAsia="ＭＳ Ｐゴシック" w:hAnsi="ＭＳ Ｐゴシック" w:hint="eastAsia"/>
          <w:sz w:val="28"/>
          <w:szCs w:val="28"/>
        </w:rPr>
        <w:t>6</w:t>
      </w:r>
      <w:r w:rsidRPr="00C9196B">
        <w:rPr>
          <w:rFonts w:ascii="ＭＳ Ｐゴシック" w:eastAsia="ＭＳ Ｐゴシック" w:hAnsi="ＭＳ Ｐゴシック" w:hint="eastAsia"/>
          <w:sz w:val="28"/>
          <w:szCs w:val="28"/>
        </w:rPr>
        <w:t>月度課題】</w:t>
      </w:r>
    </w:p>
    <w:p w14:paraId="411AC889" w14:textId="77777777" w:rsidR="00C9196B" w:rsidRPr="00C9196B" w:rsidRDefault="00C9196B" w:rsidP="00C9196B">
      <w:pPr>
        <w:ind w:leftChars="100" w:left="210"/>
        <w:rPr>
          <w:rFonts w:ascii="ＭＳ Ｐゴシック" w:eastAsia="ＭＳ Ｐゴシック" w:hAnsi="ＭＳ Ｐゴシック"/>
          <w:sz w:val="24"/>
          <w:szCs w:val="24"/>
        </w:rPr>
      </w:pPr>
      <w:r w:rsidRPr="00C9196B">
        <w:rPr>
          <w:rFonts w:ascii="ＭＳ Ｐゴシック" w:eastAsia="ＭＳ Ｐゴシック" w:hAnsi="ＭＳ Ｐゴシック" w:hint="eastAsia"/>
          <w:sz w:val="24"/>
          <w:szCs w:val="24"/>
        </w:rPr>
        <w:t>科目及び残高からの貸借対照表作成</w:t>
      </w:r>
    </w:p>
    <w:p w14:paraId="3B8C0557" w14:textId="77777777" w:rsidR="00C9196B" w:rsidRPr="00C9196B" w:rsidRDefault="00C9196B" w:rsidP="00C9196B">
      <w:pPr>
        <w:ind w:leftChars="100" w:left="210"/>
        <w:rPr>
          <w:rFonts w:ascii="ＭＳ Ｐゴシック" w:eastAsia="ＭＳ Ｐゴシック" w:hAnsi="ＭＳ Ｐゴシック"/>
          <w:sz w:val="24"/>
          <w:szCs w:val="24"/>
        </w:rPr>
      </w:pPr>
      <w:r w:rsidRPr="00C9196B">
        <w:rPr>
          <w:rFonts w:ascii="ＭＳ Ｐゴシック" w:eastAsia="ＭＳ Ｐゴシック" w:hAnsi="ＭＳ Ｐゴシック" w:hint="eastAsia"/>
          <w:sz w:val="24"/>
          <w:szCs w:val="24"/>
        </w:rPr>
        <w:t>支払資金と純資産の計算</w:t>
      </w:r>
    </w:p>
    <w:p w14:paraId="05B59EB8" w14:textId="77777777" w:rsidR="00C9196B" w:rsidRDefault="00C9196B" w:rsidP="00C9196B">
      <w:pPr>
        <w:ind w:leftChars="100" w:left="210"/>
        <w:rPr>
          <w:rFonts w:ascii="ＭＳ Ｐゴシック" w:eastAsia="ＭＳ Ｐゴシック" w:hAnsi="ＭＳ Ｐゴシック"/>
          <w:sz w:val="24"/>
          <w:szCs w:val="24"/>
        </w:rPr>
      </w:pPr>
      <w:r w:rsidRPr="00C9196B">
        <w:rPr>
          <w:rFonts w:ascii="ＭＳ Ｐゴシック" w:eastAsia="ＭＳ Ｐゴシック" w:hAnsi="ＭＳ Ｐゴシック" w:hint="eastAsia"/>
          <w:sz w:val="24"/>
          <w:szCs w:val="24"/>
        </w:rPr>
        <w:t>計算書類（貸借対照表、資金収支計算書、事業活動計算書）間の関係性</w:t>
      </w:r>
    </w:p>
    <w:p w14:paraId="2396B098" w14:textId="77777777" w:rsidR="00C9196B" w:rsidRDefault="00C9196B" w:rsidP="00C9196B">
      <w:pPr>
        <w:ind w:leftChars="100" w:left="210"/>
        <w:rPr>
          <w:rFonts w:ascii="ＭＳ Ｐゴシック" w:eastAsia="ＭＳ Ｐゴシック" w:hAnsi="ＭＳ Ｐゴシック"/>
          <w:sz w:val="24"/>
          <w:szCs w:val="24"/>
        </w:rPr>
      </w:pPr>
    </w:p>
    <w:p w14:paraId="67017016" w14:textId="77777777" w:rsidR="00C9196B" w:rsidRDefault="00C9196B" w:rsidP="00C9196B">
      <w:pPr>
        <w:ind w:leftChars="100" w:left="210"/>
        <w:rPr>
          <w:rFonts w:ascii="ＭＳ Ｐゴシック" w:eastAsia="ＭＳ Ｐゴシック" w:hAnsi="ＭＳ Ｐゴシック"/>
          <w:sz w:val="24"/>
          <w:szCs w:val="24"/>
        </w:rPr>
      </w:pPr>
    </w:p>
    <w:p w14:paraId="3D35F706" w14:textId="4A5E5645" w:rsidR="00C9196B" w:rsidRDefault="00C97B39" w:rsidP="00C9196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学修範囲：　</w:t>
      </w:r>
      <w:r w:rsidR="007356BE">
        <w:rPr>
          <w:rFonts w:ascii="ＭＳ Ｐゴシック" w:eastAsia="ＭＳ Ｐゴシック" w:hAnsi="ＭＳ Ｐゴシック" w:hint="eastAsia"/>
          <w:sz w:val="24"/>
          <w:szCs w:val="24"/>
        </w:rPr>
        <w:t>テキストpp.</w:t>
      </w:r>
      <w:r w:rsidR="00625EFE">
        <w:rPr>
          <w:rFonts w:ascii="ＭＳ Ｐゴシック" w:eastAsia="ＭＳ Ｐゴシック" w:hAnsi="ＭＳ Ｐゴシック" w:hint="eastAsia"/>
          <w:sz w:val="24"/>
          <w:szCs w:val="24"/>
        </w:rPr>
        <w:t>3-46</w:t>
      </w:r>
    </w:p>
    <w:p w14:paraId="5A5284C2" w14:textId="77777777" w:rsidR="00C9196B" w:rsidRDefault="00C9196B" w:rsidP="00C9196B">
      <w:pPr>
        <w:ind w:leftChars="100" w:left="210"/>
        <w:rPr>
          <w:rFonts w:ascii="ＭＳ Ｐゴシック" w:eastAsia="ＭＳ Ｐゴシック" w:hAnsi="ＭＳ Ｐゴシック"/>
          <w:sz w:val="24"/>
          <w:szCs w:val="24"/>
        </w:rPr>
      </w:pPr>
    </w:p>
    <w:p w14:paraId="2ABBEFAD" w14:textId="77777777" w:rsidR="00C9196B" w:rsidRDefault="00C9196B" w:rsidP="00C9196B">
      <w:pPr>
        <w:ind w:leftChars="100" w:left="210"/>
        <w:rPr>
          <w:rFonts w:ascii="ＭＳ Ｐゴシック" w:eastAsia="ＭＳ Ｐゴシック" w:hAnsi="ＭＳ Ｐゴシック"/>
          <w:sz w:val="24"/>
          <w:szCs w:val="24"/>
        </w:rPr>
      </w:pPr>
    </w:p>
    <w:p w14:paraId="06E69A97" w14:textId="77777777" w:rsidR="00C9196B" w:rsidRDefault="00C9196B" w:rsidP="00C9196B">
      <w:pPr>
        <w:ind w:leftChars="100" w:left="210"/>
        <w:rPr>
          <w:rFonts w:ascii="ＭＳ Ｐゴシック" w:eastAsia="ＭＳ Ｐゴシック" w:hAnsi="ＭＳ Ｐゴシック"/>
          <w:sz w:val="24"/>
          <w:szCs w:val="24"/>
        </w:rPr>
      </w:pPr>
    </w:p>
    <w:p w14:paraId="57C5450E" w14:textId="77777777" w:rsidR="00C9196B" w:rsidRDefault="00C9196B" w:rsidP="00C9196B">
      <w:pPr>
        <w:ind w:leftChars="100" w:left="210"/>
        <w:rPr>
          <w:rFonts w:ascii="ＭＳ Ｐゴシック" w:eastAsia="ＭＳ Ｐゴシック" w:hAnsi="ＭＳ Ｐゴシック"/>
          <w:sz w:val="24"/>
          <w:szCs w:val="24"/>
        </w:rPr>
      </w:pPr>
    </w:p>
    <w:p w14:paraId="45F71EC0" w14:textId="77777777" w:rsidR="00C9196B" w:rsidRDefault="00C9196B" w:rsidP="00C9196B">
      <w:pPr>
        <w:ind w:leftChars="100" w:left="210"/>
        <w:rPr>
          <w:rFonts w:ascii="ＭＳ Ｐゴシック" w:eastAsia="ＭＳ Ｐゴシック" w:hAnsi="ＭＳ Ｐゴシック"/>
          <w:sz w:val="24"/>
          <w:szCs w:val="24"/>
        </w:rPr>
      </w:pPr>
    </w:p>
    <w:p w14:paraId="34637E79" w14:textId="77777777" w:rsidR="00C9196B" w:rsidRDefault="00C9196B" w:rsidP="00C9196B">
      <w:pPr>
        <w:ind w:leftChars="100" w:left="210"/>
        <w:rPr>
          <w:rFonts w:ascii="ＭＳ Ｐゴシック" w:eastAsia="ＭＳ Ｐゴシック" w:hAnsi="ＭＳ Ｐゴシック"/>
          <w:sz w:val="24"/>
          <w:szCs w:val="24"/>
        </w:rPr>
      </w:pPr>
    </w:p>
    <w:p w14:paraId="67F7AFD0" w14:textId="77777777" w:rsidR="00C9196B" w:rsidRDefault="00C9196B" w:rsidP="00C9196B">
      <w:pPr>
        <w:ind w:leftChars="100" w:left="210"/>
        <w:rPr>
          <w:rFonts w:ascii="ＭＳ Ｐゴシック" w:eastAsia="ＭＳ Ｐゴシック" w:hAnsi="ＭＳ Ｐゴシック"/>
          <w:sz w:val="24"/>
          <w:szCs w:val="24"/>
        </w:rPr>
      </w:pPr>
    </w:p>
    <w:p w14:paraId="24209FD2" w14:textId="77777777" w:rsidR="00C9196B" w:rsidRDefault="00C9196B" w:rsidP="00C9196B">
      <w:pPr>
        <w:ind w:leftChars="100" w:left="210"/>
        <w:rPr>
          <w:rFonts w:ascii="ＭＳ Ｐゴシック" w:eastAsia="ＭＳ Ｐゴシック" w:hAnsi="ＭＳ Ｐゴシック"/>
          <w:sz w:val="24"/>
          <w:szCs w:val="24"/>
        </w:rPr>
      </w:pPr>
    </w:p>
    <w:p w14:paraId="12A00C4A" w14:textId="77777777" w:rsidR="00C9196B" w:rsidRDefault="00C9196B" w:rsidP="00C9196B">
      <w:pPr>
        <w:ind w:leftChars="100" w:left="210"/>
        <w:rPr>
          <w:rFonts w:ascii="ＭＳ Ｐゴシック" w:eastAsia="ＭＳ Ｐゴシック" w:hAnsi="ＭＳ Ｐゴシック"/>
          <w:sz w:val="24"/>
          <w:szCs w:val="24"/>
        </w:rPr>
      </w:pPr>
    </w:p>
    <w:p w14:paraId="210433EC" w14:textId="77777777" w:rsidR="00C9196B" w:rsidRDefault="00C9196B" w:rsidP="00C9196B">
      <w:pPr>
        <w:ind w:leftChars="100" w:left="210"/>
        <w:rPr>
          <w:rFonts w:ascii="ＭＳ Ｐゴシック" w:eastAsia="ＭＳ Ｐゴシック" w:hAnsi="ＭＳ Ｐゴシック"/>
          <w:sz w:val="24"/>
          <w:szCs w:val="24"/>
        </w:rPr>
      </w:pPr>
    </w:p>
    <w:p w14:paraId="3948B1B0" w14:textId="77777777" w:rsidR="00C9196B" w:rsidRDefault="00C9196B" w:rsidP="00C9196B">
      <w:pPr>
        <w:ind w:leftChars="100" w:left="210"/>
        <w:rPr>
          <w:rFonts w:ascii="ＭＳ Ｐゴシック" w:eastAsia="ＭＳ Ｐゴシック" w:hAnsi="ＭＳ Ｐゴシック"/>
          <w:sz w:val="24"/>
          <w:szCs w:val="24"/>
        </w:rPr>
      </w:pPr>
    </w:p>
    <w:p w14:paraId="34D57552" w14:textId="77777777" w:rsidR="00C9196B" w:rsidRDefault="00C9196B" w:rsidP="00C9196B">
      <w:pPr>
        <w:ind w:leftChars="100" w:left="210"/>
        <w:rPr>
          <w:rFonts w:ascii="ＭＳ Ｐゴシック" w:eastAsia="ＭＳ Ｐゴシック" w:hAnsi="ＭＳ Ｐゴシック"/>
          <w:sz w:val="24"/>
          <w:szCs w:val="24"/>
        </w:rPr>
      </w:pPr>
    </w:p>
    <w:p w14:paraId="7C029018" w14:textId="77777777" w:rsidR="00C9196B" w:rsidRDefault="00C9196B" w:rsidP="00C9196B">
      <w:pPr>
        <w:ind w:leftChars="100" w:left="210"/>
        <w:rPr>
          <w:rFonts w:ascii="ＭＳ Ｐゴシック" w:eastAsia="ＭＳ Ｐゴシック" w:hAnsi="ＭＳ Ｐゴシック"/>
          <w:sz w:val="24"/>
          <w:szCs w:val="24"/>
        </w:rPr>
      </w:pPr>
    </w:p>
    <w:p w14:paraId="095EE999" w14:textId="77777777" w:rsidR="00C9196B" w:rsidRDefault="00C9196B" w:rsidP="00C9196B">
      <w:pPr>
        <w:ind w:leftChars="100" w:left="210"/>
        <w:rPr>
          <w:rFonts w:ascii="ＭＳ Ｐゴシック" w:eastAsia="ＭＳ Ｐゴシック" w:hAnsi="ＭＳ Ｐゴシック"/>
          <w:sz w:val="24"/>
          <w:szCs w:val="24"/>
        </w:rPr>
      </w:pPr>
    </w:p>
    <w:p w14:paraId="1934563F" w14:textId="77777777" w:rsidR="00C9196B" w:rsidRDefault="00C9196B" w:rsidP="00C9196B">
      <w:pPr>
        <w:ind w:leftChars="100" w:left="210"/>
        <w:rPr>
          <w:rFonts w:ascii="ＭＳ Ｐゴシック" w:eastAsia="ＭＳ Ｐゴシック" w:hAnsi="ＭＳ Ｐゴシック"/>
          <w:sz w:val="24"/>
          <w:szCs w:val="24"/>
        </w:rPr>
      </w:pPr>
    </w:p>
    <w:p w14:paraId="07DD6331" w14:textId="77777777" w:rsidR="00C9196B" w:rsidRDefault="00C9196B" w:rsidP="00C9196B">
      <w:pPr>
        <w:ind w:leftChars="100" w:left="210"/>
        <w:rPr>
          <w:rFonts w:ascii="ＭＳ Ｐゴシック" w:eastAsia="ＭＳ Ｐゴシック" w:hAnsi="ＭＳ Ｐゴシック"/>
          <w:sz w:val="24"/>
          <w:szCs w:val="24"/>
        </w:rPr>
      </w:pPr>
    </w:p>
    <w:p w14:paraId="5332FA09" w14:textId="77777777" w:rsidR="00C9196B" w:rsidRPr="00C9196B" w:rsidRDefault="00C9196B" w:rsidP="00C9196B">
      <w:pPr>
        <w:rPr>
          <w:rFonts w:ascii="ＭＳ Ｐゴシック" w:eastAsia="ＭＳ Ｐゴシック" w:hAnsi="ＭＳ Ｐゴシック"/>
          <w:sz w:val="22"/>
          <w:u w:val="single"/>
        </w:rPr>
      </w:pPr>
      <w:r w:rsidRPr="00C9196B">
        <w:rPr>
          <w:rFonts w:ascii="ＭＳ Ｐゴシック" w:eastAsia="ＭＳ Ｐゴシック" w:hAnsi="ＭＳ Ｐゴシック" w:hint="eastAsia"/>
          <w:sz w:val="22"/>
          <w:u w:val="single"/>
        </w:rPr>
        <w:t>解答上の注意</w:t>
      </w:r>
    </w:p>
    <w:p w14:paraId="65AEFDB0" w14:textId="77777777" w:rsidR="00C9196B" w:rsidRDefault="00C9196B" w:rsidP="00C9196B">
      <w:pPr>
        <w:rPr>
          <w:rFonts w:ascii="ＭＳ Ｐゴシック" w:eastAsia="ＭＳ Ｐゴシック" w:hAnsi="ＭＳ Ｐゴシック"/>
          <w:sz w:val="22"/>
        </w:rPr>
      </w:pPr>
      <w:r>
        <w:rPr>
          <w:rFonts w:ascii="ＭＳ Ｐゴシック" w:eastAsia="ＭＳ Ｐゴシック" w:hAnsi="ＭＳ Ｐゴシック" w:hint="eastAsia"/>
          <w:sz w:val="22"/>
        </w:rPr>
        <w:t>解答用紙の1枚目に学籍番号・氏名、2枚目以降は学籍番号を必ず記載してください。</w:t>
      </w:r>
    </w:p>
    <w:p w14:paraId="054741A7" w14:textId="77777777" w:rsidR="00DF1609" w:rsidRPr="00AC2D03" w:rsidRDefault="00AC2D03" w:rsidP="00C9196B">
      <w:pPr>
        <w:rPr>
          <w:rFonts w:ascii="ＭＳ Ｐゴシック" w:eastAsia="ＭＳ Ｐゴシック" w:hAnsi="ＭＳ Ｐゴシック"/>
          <w:b/>
          <w:sz w:val="22"/>
        </w:rPr>
      </w:pPr>
      <w:r w:rsidRPr="00AC2D03">
        <w:rPr>
          <w:rFonts w:ascii="ＭＳ Ｐゴシック" w:eastAsia="ＭＳ Ｐゴシック" w:hAnsi="ＭＳ Ｐゴシック" w:hint="eastAsia"/>
          <w:b/>
          <w:sz w:val="22"/>
        </w:rPr>
        <w:lastRenderedPageBreak/>
        <w:t>問題１</w:t>
      </w:r>
    </w:p>
    <w:p w14:paraId="19AE48AF" w14:textId="77777777" w:rsidR="00AC2D03" w:rsidRDefault="00AC2D03" w:rsidP="00AC2D03">
      <w:pPr>
        <w:rPr>
          <w:rFonts w:ascii="ＭＳ Ｐゴシック" w:eastAsia="ＭＳ Ｐゴシック" w:hAnsi="ＭＳ Ｐゴシック"/>
          <w:sz w:val="22"/>
        </w:rPr>
      </w:pPr>
      <w:r w:rsidRPr="00AC2D03">
        <w:rPr>
          <w:rFonts w:ascii="ＭＳ Ｐゴシック" w:eastAsia="ＭＳ Ｐゴシック" w:hAnsi="ＭＳ Ｐゴシック" w:hint="eastAsia"/>
          <w:sz w:val="22"/>
        </w:rPr>
        <w:t>次の文章の空欄にあてはまる適切な語句を下に示す語群の中から選んで答えなさい。</w:t>
      </w:r>
    </w:p>
    <w:p w14:paraId="4E273113" w14:textId="77777777" w:rsidR="00AC2D03" w:rsidRPr="00AC2D03" w:rsidRDefault="00AC2D03" w:rsidP="00AC2D03">
      <w:pPr>
        <w:rPr>
          <w:rFonts w:ascii="ＭＳ Ｐゴシック" w:eastAsia="ＭＳ Ｐゴシック" w:hAnsi="ＭＳ Ｐゴシック"/>
          <w:sz w:val="22"/>
        </w:rPr>
      </w:pPr>
    </w:p>
    <w:p w14:paraId="50927507" w14:textId="7A9B81D6" w:rsidR="00AC2D03" w:rsidRPr="00AC2D03" w:rsidRDefault="003D483F"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AC2D03" w:rsidRPr="00AC2D03">
        <w:rPr>
          <w:rFonts w:ascii="ＭＳ Ｐゴシック" w:eastAsia="ＭＳ Ｐゴシック" w:hAnsi="ＭＳ Ｐゴシック" w:hint="eastAsia"/>
          <w:sz w:val="22"/>
        </w:rPr>
        <w:t xml:space="preserve">） </w:t>
      </w:r>
      <w:r w:rsidR="00655012">
        <w:rPr>
          <w:rFonts w:ascii="ＭＳ Ｐゴシック" w:eastAsia="ＭＳ Ｐゴシック" w:hAnsi="ＭＳ Ｐゴシック" w:hint="eastAsia"/>
          <w:sz w:val="22"/>
        </w:rPr>
        <w:t>資金収支計算書は、期間中の、社会福祉法人の全ての（　ア　）の増加及び減少の状況を明らかにしたものである。</w:t>
      </w:r>
    </w:p>
    <w:p w14:paraId="1DA06031" w14:textId="77777777" w:rsidR="00AC2D03" w:rsidRPr="003D483F" w:rsidRDefault="00AC2D03" w:rsidP="00AC2D03">
      <w:pPr>
        <w:rPr>
          <w:rFonts w:ascii="ＭＳ Ｐゴシック" w:eastAsia="ＭＳ Ｐゴシック" w:hAnsi="ＭＳ Ｐゴシック"/>
          <w:sz w:val="22"/>
        </w:rPr>
      </w:pPr>
    </w:p>
    <w:p w14:paraId="2C96F8B1" w14:textId="77777777" w:rsidR="007F6025" w:rsidRDefault="003D483F"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AC2D03" w:rsidRPr="00AC2D03">
        <w:rPr>
          <w:rFonts w:ascii="ＭＳ Ｐゴシック" w:eastAsia="ＭＳ Ｐゴシック" w:hAnsi="ＭＳ Ｐゴシック" w:hint="eastAsia"/>
          <w:sz w:val="22"/>
        </w:rPr>
        <w:t xml:space="preserve">） </w:t>
      </w:r>
      <w:r w:rsidR="00DB3CDD">
        <w:rPr>
          <w:rFonts w:ascii="ＭＳ Ｐゴシック" w:eastAsia="ＭＳ Ｐゴシック" w:hAnsi="ＭＳ Ｐゴシック" w:hint="eastAsia"/>
          <w:sz w:val="22"/>
        </w:rPr>
        <w:t xml:space="preserve">流動資産は短期的な支払手段であり、流動負債は短期的に支払う必要のあるものであるため、「流動資産－流動負債」は、その法人の（　</w:t>
      </w:r>
      <w:r>
        <w:rPr>
          <w:rFonts w:ascii="ＭＳ Ｐゴシック" w:eastAsia="ＭＳ Ｐゴシック" w:hAnsi="ＭＳ Ｐゴシック" w:hint="eastAsia"/>
          <w:sz w:val="22"/>
        </w:rPr>
        <w:t>イ</w:t>
      </w:r>
      <w:r w:rsidR="00DB3CDD">
        <w:rPr>
          <w:rFonts w:ascii="ＭＳ Ｐゴシック" w:eastAsia="ＭＳ Ｐゴシック" w:hAnsi="ＭＳ Ｐゴシック" w:hint="eastAsia"/>
          <w:sz w:val="22"/>
        </w:rPr>
        <w:t xml:space="preserve">　）を示していると考えることができる。</w:t>
      </w:r>
    </w:p>
    <w:p w14:paraId="36CF5D51" w14:textId="77777777" w:rsidR="00DB3CDD" w:rsidRPr="00AC2D03" w:rsidRDefault="00DB3CDD" w:rsidP="00AC2D03">
      <w:pPr>
        <w:rPr>
          <w:rFonts w:ascii="ＭＳ Ｐゴシック" w:eastAsia="ＭＳ Ｐゴシック" w:hAnsi="ＭＳ Ｐゴシック"/>
          <w:sz w:val="22"/>
        </w:rPr>
      </w:pPr>
    </w:p>
    <w:p w14:paraId="4C3BBD0C" w14:textId="0C824BF4" w:rsidR="00AC2D03" w:rsidRDefault="003D483F" w:rsidP="00DB3CDD">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AC2D03" w:rsidRPr="00AC2D03">
        <w:rPr>
          <w:rFonts w:ascii="ＭＳ Ｐゴシック" w:eastAsia="ＭＳ Ｐゴシック" w:hAnsi="ＭＳ Ｐゴシック" w:hint="eastAsia"/>
          <w:sz w:val="22"/>
        </w:rPr>
        <w:t>）</w:t>
      </w:r>
      <w:r w:rsidR="00DB3CDD">
        <w:rPr>
          <w:rFonts w:ascii="ＭＳ Ｐゴシック" w:eastAsia="ＭＳ Ｐゴシック" w:hAnsi="ＭＳ Ｐゴシック" w:hint="eastAsia"/>
          <w:sz w:val="22"/>
        </w:rPr>
        <w:t xml:space="preserve">　</w:t>
      </w:r>
      <w:r w:rsidR="00655012">
        <w:rPr>
          <w:rFonts w:ascii="ＭＳ Ｐゴシック" w:eastAsia="ＭＳ Ｐゴシック" w:hAnsi="ＭＳ Ｐゴシック" w:hint="eastAsia"/>
          <w:sz w:val="22"/>
        </w:rPr>
        <w:t>社会福祉法人は、その収益を社会福祉事業若しくは公益事業の経営に充てることを目的とする事業を行うことができるが、その会計処理は（　ウ　）に従う。</w:t>
      </w:r>
    </w:p>
    <w:p w14:paraId="2AD06049" w14:textId="77777777" w:rsidR="00E40E12" w:rsidRPr="00AC2D03" w:rsidRDefault="00E40E12" w:rsidP="00DB3CDD">
      <w:pPr>
        <w:rPr>
          <w:rFonts w:ascii="ＭＳ Ｐゴシック" w:eastAsia="ＭＳ Ｐゴシック" w:hAnsi="ＭＳ Ｐゴシック"/>
          <w:sz w:val="22"/>
        </w:rPr>
      </w:pPr>
    </w:p>
    <w:p w14:paraId="2FD8A98C" w14:textId="77777777" w:rsidR="0077056F" w:rsidRDefault="00AC2D03" w:rsidP="00AC2D03">
      <w:pPr>
        <w:rPr>
          <w:rFonts w:ascii="ＭＳ Ｐゴシック" w:eastAsia="ＭＳ Ｐゴシック" w:hAnsi="ＭＳ Ｐゴシック"/>
          <w:sz w:val="22"/>
        </w:rPr>
      </w:pPr>
      <w:r w:rsidRPr="00AC2D03">
        <w:rPr>
          <w:rFonts w:ascii="ＭＳ Ｐゴシック" w:eastAsia="ＭＳ Ｐゴシック" w:hAnsi="ＭＳ Ｐゴシック" w:hint="eastAsia"/>
          <w:sz w:val="22"/>
        </w:rPr>
        <w:t>（</w:t>
      </w:r>
      <w:r w:rsidR="00C842D6">
        <w:rPr>
          <w:rFonts w:ascii="ＭＳ Ｐゴシック" w:eastAsia="ＭＳ Ｐゴシック" w:hAnsi="ＭＳ Ｐゴシック" w:hint="eastAsia"/>
          <w:sz w:val="22"/>
        </w:rPr>
        <w:t>４</w:t>
      </w:r>
      <w:r w:rsidRPr="00AC2D03">
        <w:rPr>
          <w:rFonts w:ascii="ＭＳ Ｐゴシック" w:eastAsia="ＭＳ Ｐゴシック" w:hAnsi="ＭＳ Ｐゴシック" w:hint="eastAsia"/>
          <w:sz w:val="22"/>
        </w:rPr>
        <w:t>）</w:t>
      </w:r>
      <w:r w:rsidR="007F6025">
        <w:rPr>
          <w:rFonts w:ascii="ＭＳ Ｐゴシック" w:eastAsia="ＭＳ Ｐゴシック" w:hAnsi="ＭＳ Ｐゴシック" w:hint="eastAsia"/>
          <w:sz w:val="22"/>
        </w:rPr>
        <w:t xml:space="preserve">社会福祉法人が存続・成長を続けていくためには（　</w:t>
      </w:r>
      <w:r w:rsidR="00655012">
        <w:rPr>
          <w:rFonts w:ascii="ＭＳ Ｐゴシック" w:eastAsia="ＭＳ Ｐゴシック" w:hAnsi="ＭＳ Ｐゴシック" w:hint="eastAsia"/>
          <w:sz w:val="22"/>
        </w:rPr>
        <w:t>エ</w:t>
      </w:r>
      <w:r w:rsidR="007F6025">
        <w:rPr>
          <w:rFonts w:ascii="ＭＳ Ｐゴシック" w:eastAsia="ＭＳ Ｐゴシック" w:hAnsi="ＭＳ Ｐゴシック" w:hint="eastAsia"/>
          <w:sz w:val="22"/>
        </w:rPr>
        <w:t xml:space="preserve">　）を保持し増やす必要がある。</w:t>
      </w:r>
      <w:r w:rsidR="0077056F">
        <w:rPr>
          <w:rFonts w:ascii="ＭＳ Ｐゴシック" w:eastAsia="ＭＳ Ｐゴシック" w:hAnsi="ＭＳ Ｐゴシック" w:hint="eastAsia"/>
          <w:sz w:val="22"/>
        </w:rPr>
        <w:t>当期における</w:t>
      </w:r>
      <w:r w:rsidR="00FA165D">
        <w:rPr>
          <w:rFonts w:ascii="ＭＳ Ｐゴシック" w:eastAsia="ＭＳ Ｐゴシック" w:hAnsi="ＭＳ Ｐゴシック" w:hint="eastAsia"/>
          <w:sz w:val="22"/>
        </w:rPr>
        <w:t>収益合計と費用合計との差額を（　オ　）といい、事業活動計算書の（　オ　）は、</w:t>
      </w:r>
    </w:p>
    <w:p w14:paraId="22526BEE" w14:textId="05733584" w:rsidR="00FA165D" w:rsidRDefault="00FA165D"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貸借対照表の（　エ　）増加額と一致する。</w:t>
      </w:r>
    </w:p>
    <w:p w14:paraId="0A9EB1FE" w14:textId="77777777" w:rsidR="00B90620" w:rsidRPr="00AC2D03" w:rsidRDefault="00B90620" w:rsidP="00AC2D03">
      <w:pPr>
        <w:rPr>
          <w:rFonts w:ascii="ＭＳ Ｐゴシック" w:eastAsia="ＭＳ Ｐゴシック" w:hAnsi="ＭＳ Ｐゴシック"/>
          <w:sz w:val="22"/>
        </w:rPr>
      </w:pPr>
    </w:p>
    <w:p w14:paraId="13624C78" w14:textId="2B9989CE" w:rsidR="00296EC7" w:rsidRDefault="00AC2D03" w:rsidP="00AC2D03">
      <w:pPr>
        <w:rPr>
          <w:rFonts w:ascii="ＭＳ Ｐゴシック" w:eastAsia="ＭＳ Ｐゴシック" w:hAnsi="ＭＳ Ｐゴシック"/>
          <w:sz w:val="22"/>
        </w:rPr>
      </w:pPr>
      <w:r w:rsidRPr="00AC2D03">
        <w:rPr>
          <w:rFonts w:ascii="ＭＳ Ｐゴシック" w:eastAsia="ＭＳ Ｐゴシック" w:hAnsi="ＭＳ Ｐゴシック" w:hint="eastAsia"/>
          <w:sz w:val="22"/>
        </w:rPr>
        <w:t>（</w:t>
      </w:r>
      <w:r w:rsidR="00C842D6">
        <w:rPr>
          <w:rFonts w:ascii="ＭＳ Ｐゴシック" w:eastAsia="ＭＳ Ｐゴシック" w:hAnsi="ＭＳ Ｐゴシック" w:hint="eastAsia"/>
          <w:sz w:val="22"/>
        </w:rPr>
        <w:t>５</w:t>
      </w:r>
      <w:r w:rsidRPr="00AC2D03">
        <w:rPr>
          <w:rFonts w:ascii="ＭＳ Ｐゴシック" w:eastAsia="ＭＳ Ｐゴシック" w:hAnsi="ＭＳ Ｐゴシック" w:hint="eastAsia"/>
          <w:sz w:val="22"/>
        </w:rPr>
        <w:t>）</w:t>
      </w:r>
      <w:r w:rsidR="00047663">
        <w:rPr>
          <w:rFonts w:ascii="ＭＳ Ｐゴシック" w:eastAsia="ＭＳ Ｐゴシック" w:hAnsi="ＭＳ Ｐゴシック" w:hint="eastAsia"/>
          <w:sz w:val="22"/>
        </w:rPr>
        <w:t xml:space="preserve">会計基準には細かな処理方法が規定されていないため、自法人の状況に応じた具体的な会計処理について（　</w:t>
      </w:r>
      <w:r w:rsidR="00FA165D">
        <w:rPr>
          <w:rFonts w:ascii="ＭＳ Ｐゴシック" w:eastAsia="ＭＳ Ｐゴシック" w:hAnsi="ＭＳ Ｐゴシック" w:hint="eastAsia"/>
          <w:sz w:val="22"/>
        </w:rPr>
        <w:t>カ</w:t>
      </w:r>
      <w:r w:rsidR="00047663">
        <w:rPr>
          <w:rFonts w:ascii="ＭＳ Ｐゴシック" w:eastAsia="ＭＳ Ｐゴシック" w:hAnsi="ＭＳ Ｐゴシック" w:hint="eastAsia"/>
          <w:sz w:val="22"/>
        </w:rPr>
        <w:t xml:space="preserve">　）を整備する必要がある</w:t>
      </w:r>
      <w:r w:rsidR="00B90620">
        <w:rPr>
          <w:rFonts w:ascii="ＭＳ Ｐゴシック" w:eastAsia="ＭＳ Ｐゴシック" w:hAnsi="ＭＳ Ｐゴシック" w:hint="eastAsia"/>
          <w:sz w:val="22"/>
        </w:rPr>
        <w:t>。</w:t>
      </w:r>
      <w:r w:rsidR="00683333">
        <w:rPr>
          <w:rFonts w:ascii="ＭＳ Ｐゴシック" w:eastAsia="ＭＳ Ｐゴシック" w:hAnsi="ＭＳ Ｐゴシック" w:hint="eastAsia"/>
          <w:sz w:val="22"/>
        </w:rPr>
        <w:t>なお、</w:t>
      </w:r>
      <w:r w:rsidR="00076D15">
        <w:rPr>
          <w:rFonts w:ascii="ＭＳ Ｐゴシック" w:eastAsia="ＭＳ Ｐゴシック" w:hAnsi="ＭＳ Ｐゴシック" w:hint="eastAsia"/>
          <w:sz w:val="22"/>
        </w:rPr>
        <w:t xml:space="preserve">（　</w:t>
      </w:r>
      <w:r w:rsidR="00FA165D">
        <w:rPr>
          <w:rFonts w:ascii="ＭＳ Ｐゴシック" w:eastAsia="ＭＳ Ｐゴシック" w:hAnsi="ＭＳ Ｐゴシック" w:hint="eastAsia"/>
          <w:sz w:val="22"/>
        </w:rPr>
        <w:t>カ</w:t>
      </w:r>
      <w:r w:rsidR="00076D15">
        <w:rPr>
          <w:rFonts w:ascii="ＭＳ Ｐゴシック" w:eastAsia="ＭＳ Ｐゴシック" w:hAnsi="ＭＳ Ｐゴシック" w:hint="eastAsia"/>
          <w:sz w:val="22"/>
        </w:rPr>
        <w:t xml:space="preserve">　）は国の法令とは</w:t>
      </w:r>
      <w:r w:rsidR="00EA545A">
        <w:rPr>
          <w:rFonts w:ascii="ＭＳ Ｐゴシック" w:eastAsia="ＭＳ Ｐゴシック" w:hAnsi="ＭＳ Ｐゴシック" w:hint="eastAsia"/>
          <w:sz w:val="22"/>
        </w:rPr>
        <w:t>関係なく</w:t>
      </w:r>
      <w:r w:rsidR="00076D15">
        <w:rPr>
          <w:rFonts w:ascii="ＭＳ Ｐゴシック" w:eastAsia="ＭＳ Ｐゴシック" w:hAnsi="ＭＳ Ｐゴシック" w:hint="eastAsia"/>
          <w:sz w:val="22"/>
        </w:rPr>
        <w:t xml:space="preserve">、法人において自由に規定することが（　</w:t>
      </w:r>
      <w:r w:rsidR="00FA165D">
        <w:rPr>
          <w:rFonts w:ascii="ＭＳ Ｐゴシック" w:eastAsia="ＭＳ Ｐゴシック" w:hAnsi="ＭＳ Ｐゴシック" w:hint="eastAsia"/>
          <w:sz w:val="22"/>
        </w:rPr>
        <w:t>キ</w:t>
      </w:r>
      <w:r w:rsidR="00076D15">
        <w:rPr>
          <w:rFonts w:ascii="ＭＳ Ｐゴシック" w:eastAsia="ＭＳ Ｐゴシック" w:hAnsi="ＭＳ Ｐゴシック" w:hint="eastAsia"/>
          <w:sz w:val="22"/>
        </w:rPr>
        <w:t xml:space="preserve">　）。</w:t>
      </w:r>
    </w:p>
    <w:p w14:paraId="5270D1C6" w14:textId="4D2C7338" w:rsidR="004073B7" w:rsidRDefault="004073B7" w:rsidP="00AC2D03">
      <w:pPr>
        <w:rPr>
          <w:rFonts w:ascii="ＭＳ Ｐゴシック" w:eastAsia="ＭＳ Ｐゴシック" w:hAnsi="ＭＳ Ｐゴシック"/>
          <w:sz w:val="22"/>
        </w:rPr>
      </w:pPr>
    </w:p>
    <w:p w14:paraId="3D4D0BED" w14:textId="3D3288EF" w:rsidR="004073B7" w:rsidRDefault="004073B7"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（６）毎年の償却額が定額となる減価償却方法を（　ク　）という。</w:t>
      </w:r>
    </w:p>
    <w:p w14:paraId="3D1C51E3" w14:textId="77777777" w:rsidR="00DF1609" w:rsidRDefault="00DF1609" w:rsidP="00AC2D03">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16F17AF6" wp14:editId="1A912ABC">
                <wp:simplePos x="0" y="0"/>
                <wp:positionH relativeFrom="column">
                  <wp:posOffset>75565</wp:posOffset>
                </wp:positionH>
                <wp:positionV relativeFrom="paragraph">
                  <wp:posOffset>123825</wp:posOffset>
                </wp:positionV>
                <wp:extent cx="5334000" cy="10350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5334000" cy="103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DAF7C3" w14:textId="702EE30E" w:rsidR="00A97719" w:rsidRDefault="00A97719" w:rsidP="00296EC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支払資金　　　　　　　純資産　　　　　　　　資本　　　　　　　支払能力　　　</w:t>
                            </w:r>
                          </w:p>
                          <w:p w14:paraId="2AFAE28A" w14:textId="5887808E" w:rsidR="00A97719" w:rsidRDefault="00FA165D" w:rsidP="00FA165D">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できる</w:t>
                            </w:r>
                            <w:r w:rsidR="0098312D">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sidR="00076D15">
                              <w:rPr>
                                <w:rFonts w:ascii="ＭＳ Ｐゴシック" w:eastAsia="ＭＳ Ｐゴシック" w:hAnsi="ＭＳ Ｐゴシック" w:hint="eastAsia"/>
                                <w:sz w:val="22"/>
                              </w:rPr>
                              <w:t>でき</w:t>
                            </w:r>
                            <w:r>
                              <w:rPr>
                                <w:rFonts w:ascii="ＭＳ Ｐゴシック" w:eastAsia="ＭＳ Ｐゴシック" w:hAnsi="ＭＳ Ｐゴシック" w:hint="eastAsia"/>
                                <w:sz w:val="22"/>
                              </w:rPr>
                              <w:t>ない</w:t>
                            </w:r>
                            <w:r w:rsidR="00076D15">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sidR="00076D15">
                              <w:rPr>
                                <w:rFonts w:ascii="ＭＳ Ｐゴシック" w:eastAsia="ＭＳ Ｐゴシック" w:hAnsi="ＭＳ Ｐゴシック" w:hint="eastAsia"/>
                                <w:sz w:val="22"/>
                              </w:rPr>
                              <w:t xml:space="preserve">　定款　　　　　経理規程</w:t>
                            </w:r>
                            <w:r w:rsidR="00A97719">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sidR="00A97719">
                              <w:rPr>
                                <w:rFonts w:ascii="ＭＳ Ｐゴシック" w:eastAsia="ＭＳ Ｐゴシック" w:hAnsi="ＭＳ Ｐゴシック" w:hint="eastAsia"/>
                                <w:sz w:val="22"/>
                              </w:rPr>
                              <w:t xml:space="preserve">　基本財産</w:t>
                            </w:r>
                          </w:p>
                          <w:p w14:paraId="4838DF5A" w14:textId="615BABB0" w:rsidR="00655012" w:rsidRDefault="00655012"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厚生労働省令で定める基準　</w:t>
                            </w:r>
                            <w:r w:rsidR="0068333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一般に公正妥当と認められる企業会計の基準</w:t>
                            </w:r>
                          </w:p>
                          <w:p w14:paraId="68AEF3E0" w14:textId="5E720DC7" w:rsidR="00FA165D" w:rsidRPr="00B90620" w:rsidRDefault="00FA165D"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当期資金収支差額　</w:t>
                            </w:r>
                            <w:r w:rsidR="0068333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当期活動増減差額</w:t>
                            </w:r>
                            <w:r w:rsidR="004073B7">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sidR="004073B7">
                              <w:rPr>
                                <w:rFonts w:ascii="ＭＳ Ｐゴシック" w:eastAsia="ＭＳ Ｐゴシック" w:hAnsi="ＭＳ Ｐゴシック" w:hint="eastAsia"/>
                                <w:sz w:val="22"/>
                              </w:rPr>
                              <w:t xml:space="preserve">定額法　　</w:t>
                            </w:r>
                            <w:r w:rsidR="00683333">
                              <w:rPr>
                                <w:rFonts w:ascii="ＭＳ Ｐゴシック" w:eastAsia="ＭＳ Ｐゴシック" w:hAnsi="ＭＳ Ｐゴシック" w:hint="eastAsia"/>
                                <w:sz w:val="22"/>
                              </w:rPr>
                              <w:t xml:space="preserve">　　</w:t>
                            </w:r>
                            <w:r w:rsidR="004073B7">
                              <w:rPr>
                                <w:rFonts w:ascii="ＭＳ Ｐゴシック" w:eastAsia="ＭＳ Ｐゴシック" w:hAnsi="ＭＳ Ｐゴシック" w:hint="eastAsia"/>
                                <w:sz w:val="22"/>
                              </w:rPr>
                              <w:t>定率法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17AF6" id="_x0000_t202" coordsize="21600,21600" o:spt="202" path="m,l,21600r21600,l21600,xe">
                <v:stroke joinstyle="miter"/>
                <v:path gradientshapeok="t" o:connecttype="rect"/>
              </v:shapetype>
              <v:shape id="テキスト ボックス 1" o:spid="_x0000_s1026" type="#_x0000_t202" style="position:absolute;left:0;text-align:left;margin-left:5.95pt;margin-top:9.75pt;width:420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" fillcolor="white [3201]" strokeweight=".5pt">
                <v:textbox>
                  <w:txbxContent>
                    <w:p w14:paraId="26DAF7C3" w14:textId="702EE30E" w:rsidR="00A97719" w:rsidRDefault="00A97719" w:rsidP="00296EC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支払資金　　　　　　　純資産　　　　　　　　資本　　　　　　　支払能力　　　</w:t>
                      </w:r>
                    </w:p>
                    <w:p w14:paraId="2AFAE28A" w14:textId="5887808E" w:rsidR="00A97719" w:rsidRDefault="00FA165D" w:rsidP="00FA165D">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できる</w:t>
                      </w:r>
                      <w:r w:rsidR="0098312D">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sidR="00076D15">
                        <w:rPr>
                          <w:rFonts w:ascii="ＭＳ Ｐゴシック" w:eastAsia="ＭＳ Ｐゴシック" w:hAnsi="ＭＳ Ｐゴシック" w:hint="eastAsia"/>
                          <w:sz w:val="22"/>
                        </w:rPr>
                        <w:t>でき</w:t>
                      </w:r>
                      <w:r>
                        <w:rPr>
                          <w:rFonts w:ascii="ＭＳ Ｐゴシック" w:eastAsia="ＭＳ Ｐゴシック" w:hAnsi="ＭＳ Ｐゴシック" w:hint="eastAsia"/>
                          <w:sz w:val="22"/>
                        </w:rPr>
                        <w:t>ない</w:t>
                      </w:r>
                      <w:r w:rsidR="00076D15">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sidR="00076D15">
                        <w:rPr>
                          <w:rFonts w:ascii="ＭＳ Ｐゴシック" w:eastAsia="ＭＳ Ｐゴシック" w:hAnsi="ＭＳ Ｐゴシック" w:hint="eastAsia"/>
                          <w:sz w:val="22"/>
                        </w:rPr>
                        <w:t xml:space="preserve">　定款　　　　　経理規程</w:t>
                      </w:r>
                      <w:r w:rsidR="00A97719">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sidR="00A97719">
                        <w:rPr>
                          <w:rFonts w:ascii="ＭＳ Ｐゴシック" w:eastAsia="ＭＳ Ｐゴシック" w:hAnsi="ＭＳ Ｐゴシック" w:hint="eastAsia"/>
                          <w:sz w:val="22"/>
                        </w:rPr>
                        <w:t xml:space="preserve">　基本財産</w:t>
                      </w:r>
                    </w:p>
                    <w:p w14:paraId="4838DF5A" w14:textId="615BABB0" w:rsidR="00655012" w:rsidRDefault="00655012"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厚生労働省令で定める基準　</w:t>
                      </w:r>
                      <w:r w:rsidR="0068333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一般に公正妥当と認められる企業会計の基準</w:t>
                      </w:r>
                    </w:p>
                    <w:p w14:paraId="68AEF3E0" w14:textId="5E720DC7" w:rsidR="00FA165D" w:rsidRPr="00B90620" w:rsidRDefault="00FA165D"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当期資金収支差額　</w:t>
                      </w:r>
                      <w:r w:rsidR="0068333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当期活動増減差額</w:t>
                      </w:r>
                      <w:r w:rsidR="004073B7">
                        <w:rPr>
                          <w:rFonts w:ascii="ＭＳ Ｐゴシック" w:eastAsia="ＭＳ Ｐゴシック" w:hAnsi="ＭＳ Ｐゴシック" w:hint="eastAsia"/>
                          <w:sz w:val="22"/>
                        </w:rPr>
                        <w:t xml:space="preserve">　　</w:t>
                      </w:r>
                      <w:r w:rsidR="00683333">
                        <w:rPr>
                          <w:rFonts w:ascii="ＭＳ Ｐゴシック" w:eastAsia="ＭＳ Ｐゴシック" w:hAnsi="ＭＳ Ｐゴシック" w:hint="eastAsia"/>
                          <w:sz w:val="22"/>
                        </w:rPr>
                        <w:t xml:space="preserve">　　</w:t>
                      </w:r>
                      <w:r w:rsidR="004073B7">
                        <w:rPr>
                          <w:rFonts w:ascii="ＭＳ Ｐゴシック" w:eastAsia="ＭＳ Ｐゴシック" w:hAnsi="ＭＳ Ｐゴシック" w:hint="eastAsia"/>
                          <w:sz w:val="22"/>
                        </w:rPr>
                        <w:t xml:space="preserve">定額法　　</w:t>
                      </w:r>
                      <w:r w:rsidR="00683333">
                        <w:rPr>
                          <w:rFonts w:ascii="ＭＳ Ｐゴシック" w:eastAsia="ＭＳ Ｐゴシック" w:hAnsi="ＭＳ Ｐゴシック" w:hint="eastAsia"/>
                          <w:sz w:val="22"/>
                        </w:rPr>
                        <w:t xml:space="preserve">　　</w:t>
                      </w:r>
                      <w:r w:rsidR="004073B7">
                        <w:rPr>
                          <w:rFonts w:ascii="ＭＳ Ｐゴシック" w:eastAsia="ＭＳ Ｐゴシック" w:hAnsi="ＭＳ Ｐゴシック" w:hint="eastAsia"/>
                          <w:sz w:val="22"/>
                        </w:rPr>
                        <w:t>定率法</w:t>
                      </w:r>
                    </w:p>
                  </w:txbxContent>
                </v:textbox>
              </v:shape>
            </w:pict>
          </mc:Fallback>
        </mc:AlternateContent>
      </w:r>
    </w:p>
    <w:p w14:paraId="027E5772" w14:textId="77777777" w:rsidR="00DF1609" w:rsidRDefault="00DF1609" w:rsidP="00AC2D03">
      <w:pPr>
        <w:rPr>
          <w:rFonts w:ascii="ＭＳ Ｐゴシック" w:eastAsia="ＭＳ Ｐゴシック" w:hAnsi="ＭＳ Ｐゴシック"/>
          <w:sz w:val="22"/>
        </w:rPr>
      </w:pPr>
    </w:p>
    <w:p w14:paraId="43ED6C0F" w14:textId="77777777" w:rsidR="00DF1609" w:rsidRDefault="00DF1609" w:rsidP="00AC2D03">
      <w:pPr>
        <w:rPr>
          <w:rFonts w:ascii="ＭＳ Ｐゴシック" w:eastAsia="ＭＳ Ｐゴシック" w:hAnsi="ＭＳ Ｐゴシック"/>
          <w:sz w:val="22"/>
        </w:rPr>
      </w:pPr>
    </w:p>
    <w:p w14:paraId="06574569" w14:textId="77777777" w:rsidR="00DF1609" w:rsidRDefault="00DF1609" w:rsidP="00AC2D03">
      <w:pPr>
        <w:rPr>
          <w:rFonts w:ascii="ＭＳ Ｐゴシック" w:eastAsia="ＭＳ Ｐゴシック" w:hAnsi="ＭＳ Ｐゴシック"/>
          <w:sz w:val="22"/>
        </w:rPr>
      </w:pPr>
    </w:p>
    <w:p w14:paraId="0FB6ED74" w14:textId="77777777" w:rsidR="00296EC7" w:rsidRPr="00296EC7" w:rsidRDefault="00296EC7" w:rsidP="00AC2D03">
      <w:pPr>
        <w:rPr>
          <w:rFonts w:ascii="ＭＳ Ｐゴシック" w:eastAsia="ＭＳ Ｐゴシック" w:hAnsi="ＭＳ Ｐゴシック"/>
          <w:sz w:val="22"/>
        </w:rPr>
      </w:pPr>
    </w:p>
    <w:p w14:paraId="4DA70E98" w14:textId="77777777" w:rsidR="004E2FC2" w:rsidRDefault="004E2FC2" w:rsidP="00AC2D03">
      <w:pPr>
        <w:rPr>
          <w:rFonts w:ascii="ＭＳ Ｐゴシック" w:eastAsia="ＭＳ Ｐゴシック" w:hAnsi="ＭＳ Ｐゴシック"/>
          <w:b/>
          <w:sz w:val="22"/>
        </w:rPr>
      </w:pPr>
    </w:p>
    <w:p w14:paraId="77C0477D" w14:textId="53E6D303" w:rsidR="00732C7F" w:rsidRPr="003D483F" w:rsidRDefault="00732C7F" w:rsidP="00AC2D03">
      <w:pPr>
        <w:rPr>
          <w:rFonts w:ascii="ＭＳ Ｐゴシック" w:eastAsia="ＭＳ Ｐゴシック" w:hAnsi="ＭＳ Ｐゴシック"/>
          <w:b/>
          <w:sz w:val="22"/>
        </w:rPr>
      </w:pPr>
      <w:r w:rsidRPr="00732C7F">
        <w:rPr>
          <w:rFonts w:ascii="ＭＳ Ｐゴシック" w:eastAsia="ＭＳ Ｐゴシック" w:hAnsi="ＭＳ Ｐゴシック" w:hint="eastAsia"/>
          <w:b/>
          <w:sz w:val="22"/>
        </w:rPr>
        <w:t>問題２</w:t>
      </w:r>
    </w:p>
    <w:p w14:paraId="26838A23" w14:textId="6A25AAEA" w:rsidR="00732C7F" w:rsidRDefault="00D321D6" w:rsidP="00AC2D03">
      <w:pPr>
        <w:rPr>
          <w:rFonts w:ascii="ＭＳ Ｐゴシック" w:eastAsia="ＭＳ Ｐゴシック" w:hAnsi="ＭＳ Ｐゴシック"/>
          <w:sz w:val="22"/>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665920" behindDoc="0" locked="0" layoutInCell="1" allowOverlap="1" wp14:anchorId="5D60532F" wp14:editId="6837C3FB">
                <wp:simplePos x="0" y="0"/>
                <wp:positionH relativeFrom="column">
                  <wp:posOffset>4263390</wp:posOffset>
                </wp:positionH>
                <wp:positionV relativeFrom="paragraph">
                  <wp:posOffset>177800</wp:posOffset>
                </wp:positionV>
                <wp:extent cx="942975" cy="148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4297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3FBB8" w14:textId="3B140BDA" w:rsidR="00A97719" w:rsidRPr="00350A3B" w:rsidRDefault="00A97719"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DE4931">
                              <w:rPr>
                                <w:rFonts w:ascii="ＭＳ Ｐゴシック" w:eastAsia="ＭＳ Ｐゴシック" w:hAnsi="ＭＳ Ｐゴシック" w:hint="eastAsia"/>
                                <w:sz w:val="22"/>
                              </w:rPr>
                              <w:t>3</w:t>
                            </w:r>
                            <w:r>
                              <w:rPr>
                                <w:rFonts w:ascii="ＭＳ Ｐゴシック" w:eastAsia="ＭＳ Ｐゴシック" w:hAnsi="ＭＳ Ｐゴシック" w:hint="eastAsia"/>
                                <w:sz w:val="22"/>
                              </w:rPr>
                              <w:t>0</w:t>
                            </w:r>
                          </w:p>
                          <w:p w14:paraId="425CADE4" w14:textId="14B8DCBB"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75</w:t>
                            </w:r>
                          </w:p>
                          <w:p w14:paraId="7887DAD1" w14:textId="05A23A25" w:rsidR="00A97719" w:rsidRPr="00350A3B" w:rsidRDefault="004073B7"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A97719" w:rsidRPr="00350A3B">
                              <w:rPr>
                                <w:rFonts w:ascii="ＭＳ Ｐゴシック" w:eastAsia="ＭＳ Ｐゴシック" w:hAnsi="ＭＳ Ｐゴシック" w:hint="eastAsia"/>
                                <w:sz w:val="22"/>
                              </w:rPr>
                              <w:t>0</w:t>
                            </w:r>
                          </w:p>
                          <w:p w14:paraId="0EE27FB6" w14:textId="2A9288D9"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w:t>
                            </w:r>
                          </w:p>
                          <w:p w14:paraId="224A1F4B" w14:textId="3A6F7FF6"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2,000</w:t>
                            </w:r>
                          </w:p>
                          <w:p w14:paraId="109F403D" w14:textId="53A2CE89" w:rsidR="00A97719" w:rsidRPr="00E227E2"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2,650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0532F" id="テキスト ボックス 4" o:spid="_x0000_s1027" type="#_x0000_t202" style="position:absolute;left:0;text-align:left;margin-left:335.7pt;margin-top:14pt;width:74.25pt;height:117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" filled="f" stroked="f" strokeweight=".5pt">
                <v:textbox>
                  <w:txbxContent>
                    <w:p w14:paraId="6083FBB8" w14:textId="3B140BDA" w:rsidR="00A97719" w:rsidRPr="00350A3B" w:rsidRDefault="00A97719"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DE4931">
                        <w:rPr>
                          <w:rFonts w:ascii="ＭＳ Ｐゴシック" w:eastAsia="ＭＳ Ｐゴシック" w:hAnsi="ＭＳ Ｐゴシック" w:hint="eastAsia"/>
                          <w:sz w:val="22"/>
                        </w:rPr>
                        <w:t>3</w:t>
                      </w:r>
                      <w:r>
                        <w:rPr>
                          <w:rFonts w:ascii="ＭＳ Ｐゴシック" w:eastAsia="ＭＳ Ｐゴシック" w:hAnsi="ＭＳ Ｐゴシック" w:hint="eastAsia"/>
                          <w:sz w:val="22"/>
                        </w:rPr>
                        <w:t>0</w:t>
                      </w:r>
                    </w:p>
                    <w:p w14:paraId="425CADE4" w14:textId="14B8DCBB"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75</w:t>
                      </w:r>
                    </w:p>
                    <w:p w14:paraId="7887DAD1" w14:textId="05A23A25" w:rsidR="00A97719" w:rsidRPr="00350A3B" w:rsidRDefault="004073B7"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A97719" w:rsidRPr="00350A3B">
                        <w:rPr>
                          <w:rFonts w:ascii="ＭＳ Ｐゴシック" w:eastAsia="ＭＳ Ｐゴシック" w:hAnsi="ＭＳ Ｐゴシック" w:hint="eastAsia"/>
                          <w:sz w:val="22"/>
                        </w:rPr>
                        <w:t>0</w:t>
                      </w:r>
                    </w:p>
                    <w:p w14:paraId="0EE27FB6" w14:textId="2A9288D9"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w:t>
                      </w:r>
                    </w:p>
                    <w:p w14:paraId="224A1F4B" w14:textId="3A6F7FF6"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2,000</w:t>
                      </w:r>
                    </w:p>
                    <w:p w14:paraId="109F403D" w14:textId="53A2CE89" w:rsidR="00A97719" w:rsidRPr="00E227E2"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2,650</w:t>
                      </w:r>
                    </w:p>
                  </w:txbxContent>
                </v:textbox>
              </v:shape>
            </w:pict>
          </mc:Fallback>
        </mc:AlternateContent>
      </w:r>
      <w:r>
        <w:rPr>
          <w:rFonts w:ascii="ＭＳ Ｐゴシック" w:eastAsia="ＭＳ Ｐゴシック" w:hAnsi="ＭＳ Ｐゴシック" w:hint="eastAsia"/>
          <w:b/>
          <w:noProof/>
          <w:sz w:val="22"/>
        </w:rPr>
        <mc:AlternateContent>
          <mc:Choice Requires="wps">
            <w:drawing>
              <wp:anchor distT="0" distB="0" distL="114300" distR="114300" simplePos="0" relativeHeight="251662848" behindDoc="0" locked="0" layoutInCell="1" allowOverlap="1" wp14:anchorId="2A83AFC2" wp14:editId="3E51C3AD">
                <wp:simplePos x="0" y="0"/>
                <wp:positionH relativeFrom="column">
                  <wp:posOffset>1761490</wp:posOffset>
                </wp:positionH>
                <wp:positionV relativeFrom="paragraph">
                  <wp:posOffset>190500</wp:posOffset>
                </wp:positionV>
                <wp:extent cx="942975" cy="1485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4297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AE8B4" w14:textId="65A25DA1" w:rsidR="00A97719" w:rsidRPr="00350A3B" w:rsidRDefault="00A97719" w:rsidP="00350A3B">
                            <w:pPr>
                              <w:jc w:val="right"/>
                              <w:rPr>
                                <w:rFonts w:ascii="ＭＳ Ｐゴシック" w:eastAsia="ＭＳ Ｐゴシック" w:hAnsi="ＭＳ Ｐゴシック"/>
                                <w:sz w:val="22"/>
                              </w:rPr>
                            </w:pPr>
                            <w:r w:rsidRPr="00350A3B">
                              <w:rPr>
                                <w:rFonts w:ascii="ＭＳ Ｐゴシック" w:eastAsia="ＭＳ Ｐゴシック" w:hAnsi="ＭＳ Ｐゴシック" w:hint="eastAsia"/>
                                <w:sz w:val="22"/>
                              </w:rPr>
                              <w:t>2</w:t>
                            </w:r>
                            <w:r w:rsidR="00DE4931">
                              <w:rPr>
                                <w:rFonts w:ascii="ＭＳ Ｐゴシック" w:eastAsia="ＭＳ Ｐゴシック" w:hAnsi="ＭＳ Ｐゴシック" w:hint="eastAsia"/>
                                <w:sz w:val="22"/>
                              </w:rPr>
                              <w:t>80</w:t>
                            </w:r>
                          </w:p>
                          <w:p w14:paraId="716DF277" w14:textId="5D496985" w:rsidR="00A97719"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1,045</w:t>
                            </w:r>
                          </w:p>
                          <w:p w14:paraId="710F7B4A" w14:textId="785E8570" w:rsidR="00DE4931" w:rsidRPr="00DE4931" w:rsidRDefault="00C50216" w:rsidP="00350A3B">
                            <w:pPr>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  </w:t>
                            </w:r>
                            <w:r w:rsidR="00DE4931" w:rsidRPr="00DE4931">
                              <w:rPr>
                                <w:rFonts w:ascii="ＭＳ Ｐゴシック" w:eastAsia="ＭＳ Ｐゴシック" w:hAnsi="ＭＳ Ｐゴシック" w:hint="eastAsia"/>
                                <w:sz w:val="18"/>
                                <w:szCs w:val="18"/>
                              </w:rPr>
                              <w:t>105）</w:t>
                            </w:r>
                          </w:p>
                          <w:p w14:paraId="21FBBE76" w14:textId="4253FBA8"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820</w:t>
                            </w:r>
                          </w:p>
                          <w:p w14:paraId="51C678D4" w14:textId="7640EA01"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65</w:t>
                            </w:r>
                            <w:r w:rsidR="00A97719" w:rsidRPr="00350A3B">
                              <w:rPr>
                                <w:rFonts w:ascii="ＭＳ Ｐゴシック" w:eastAsia="ＭＳ Ｐゴシック" w:hAnsi="ＭＳ Ｐゴシック" w:hint="eastAsia"/>
                                <w:sz w:val="22"/>
                              </w:rPr>
                              <w:t>0</w:t>
                            </w:r>
                          </w:p>
                          <w:p w14:paraId="46162D30" w14:textId="41614B6A"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390</w:t>
                            </w:r>
                          </w:p>
                          <w:p w14:paraId="5BD071E9" w14:textId="77777777" w:rsidR="00A97719" w:rsidRDefault="00A97719" w:rsidP="00350A3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83AFC2" id="テキスト ボックス 3" o:spid="_x0000_s1028" type="#_x0000_t202" style="position:absolute;left:0;text-align:left;margin-left:138.7pt;margin-top:15pt;width:74.25pt;height:11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" filled="f" stroked="f" strokeweight=".5pt">
                <v:textbox>
                  <w:txbxContent>
                    <w:p w14:paraId="056AE8B4" w14:textId="65A25DA1" w:rsidR="00A97719" w:rsidRPr="00350A3B" w:rsidRDefault="00A97719" w:rsidP="00350A3B">
                      <w:pPr>
                        <w:jc w:val="right"/>
                        <w:rPr>
                          <w:rFonts w:ascii="ＭＳ Ｐゴシック" w:eastAsia="ＭＳ Ｐゴシック" w:hAnsi="ＭＳ Ｐゴシック"/>
                          <w:sz w:val="22"/>
                        </w:rPr>
                      </w:pPr>
                      <w:r w:rsidRPr="00350A3B">
                        <w:rPr>
                          <w:rFonts w:ascii="ＭＳ Ｐゴシック" w:eastAsia="ＭＳ Ｐゴシック" w:hAnsi="ＭＳ Ｐゴシック" w:hint="eastAsia"/>
                          <w:sz w:val="22"/>
                        </w:rPr>
                        <w:t>2</w:t>
                      </w:r>
                      <w:r w:rsidR="00DE4931">
                        <w:rPr>
                          <w:rFonts w:ascii="ＭＳ Ｐゴシック" w:eastAsia="ＭＳ Ｐゴシック" w:hAnsi="ＭＳ Ｐゴシック" w:hint="eastAsia"/>
                          <w:sz w:val="22"/>
                        </w:rPr>
                        <w:t>80</w:t>
                      </w:r>
                    </w:p>
                    <w:p w14:paraId="716DF277" w14:textId="5D496985" w:rsidR="00A97719"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1,045</w:t>
                      </w:r>
                    </w:p>
                    <w:p w14:paraId="710F7B4A" w14:textId="785E8570" w:rsidR="00DE4931" w:rsidRPr="00DE4931" w:rsidRDefault="00C50216" w:rsidP="00350A3B">
                      <w:pPr>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  </w:t>
                      </w:r>
                      <w:r w:rsidR="00DE4931" w:rsidRPr="00DE4931">
                        <w:rPr>
                          <w:rFonts w:ascii="ＭＳ Ｐゴシック" w:eastAsia="ＭＳ Ｐゴシック" w:hAnsi="ＭＳ Ｐゴシック" w:hint="eastAsia"/>
                          <w:sz w:val="18"/>
                          <w:szCs w:val="18"/>
                        </w:rPr>
                        <w:t>105）</w:t>
                      </w:r>
                    </w:p>
                    <w:p w14:paraId="21FBBE76" w14:textId="4253FBA8"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820</w:t>
                      </w:r>
                    </w:p>
                    <w:p w14:paraId="51C678D4" w14:textId="7640EA01"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65</w:t>
                      </w:r>
                      <w:r w:rsidR="00A97719" w:rsidRPr="00350A3B">
                        <w:rPr>
                          <w:rFonts w:ascii="ＭＳ Ｐゴシック" w:eastAsia="ＭＳ Ｐゴシック" w:hAnsi="ＭＳ Ｐゴシック" w:hint="eastAsia"/>
                          <w:sz w:val="22"/>
                        </w:rPr>
                        <w:t>0</w:t>
                      </w:r>
                    </w:p>
                    <w:p w14:paraId="46162D30" w14:textId="41614B6A" w:rsidR="00A97719" w:rsidRPr="00350A3B" w:rsidRDefault="00DE4931" w:rsidP="00350A3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390</w:t>
                      </w:r>
                    </w:p>
                    <w:p w14:paraId="5BD071E9" w14:textId="77777777" w:rsidR="00A97719" w:rsidRDefault="00A97719" w:rsidP="00350A3B">
                      <w:pPr>
                        <w:jc w:val="right"/>
                      </w:pPr>
                    </w:p>
                  </w:txbxContent>
                </v:textbox>
              </v:shape>
            </w:pict>
          </mc:Fallback>
        </mc:AlternateContent>
      </w:r>
      <w:r>
        <w:rPr>
          <w:rFonts w:ascii="ＭＳ Ｐゴシック" w:eastAsia="ＭＳ Ｐゴシック" w:hAnsi="ＭＳ Ｐゴシック"/>
          <w:noProof/>
          <w:sz w:val="22"/>
        </w:rPr>
        <mc:AlternateContent>
          <mc:Choice Requires="wps">
            <w:drawing>
              <wp:anchor distT="0" distB="0" distL="114300" distR="114300" simplePos="0" relativeHeight="251655680" behindDoc="0" locked="0" layoutInCell="1" allowOverlap="1" wp14:anchorId="3F9FE7E3" wp14:editId="4F7F984D">
                <wp:simplePos x="0" y="0"/>
                <wp:positionH relativeFrom="column">
                  <wp:posOffset>24765</wp:posOffset>
                </wp:positionH>
                <wp:positionV relativeFrom="paragraph">
                  <wp:posOffset>187325</wp:posOffset>
                </wp:positionV>
                <wp:extent cx="5334000" cy="1438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3400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9D1DF" w14:textId="77777777"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現金預金　　　　　　　          　　　　　　　事業未収金</w:t>
                            </w:r>
                          </w:p>
                          <w:p w14:paraId="7DF51812" w14:textId="77777777"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設備資金借入金　　　　　　　　　　　　　　　　　事業未払金</w:t>
                            </w:r>
                          </w:p>
                          <w:p w14:paraId="4111981C" w14:textId="5C09FC88" w:rsidR="00DE4931" w:rsidRDefault="00DE4931" w:rsidP="00B90620">
                            <w:pPr>
                              <w:ind w:firstLineChars="100" w:firstLine="160"/>
                              <w:rPr>
                                <w:rFonts w:ascii="ＭＳ Ｐゴシック" w:eastAsia="ＭＳ Ｐゴシック" w:hAnsi="ＭＳ Ｐゴシック"/>
                                <w:sz w:val="22"/>
                              </w:rPr>
                            </w:pPr>
                            <w:r>
                              <w:rPr>
                                <w:rFonts w:ascii="ＭＳ Ｐゴシック" w:eastAsia="ＭＳ Ｐゴシック" w:hAnsi="ＭＳ Ｐゴシック" w:hint="eastAsia"/>
                                <w:sz w:val="16"/>
                                <w:szCs w:val="16"/>
                              </w:rPr>
                              <w:t>（うち</w:t>
                            </w:r>
                            <w:r w:rsidR="00C50216">
                              <w:rPr>
                                <w:rFonts w:ascii="ＭＳ Ｐゴシック" w:eastAsia="ＭＳ Ｐゴシック" w:hAnsi="ＭＳ Ｐゴシック"/>
                                <w:sz w:val="16"/>
                                <w:szCs w:val="16"/>
                              </w:rPr>
                              <w:t xml:space="preserve">1 </w:t>
                            </w:r>
                            <w:r w:rsidRPr="00DE4931">
                              <w:rPr>
                                <w:rFonts w:ascii="ＭＳ Ｐゴシック" w:eastAsia="ＭＳ Ｐゴシック" w:hAnsi="ＭＳ Ｐゴシック" w:hint="eastAsia"/>
                                <w:sz w:val="16"/>
                                <w:szCs w:val="16"/>
                              </w:rPr>
                              <w:t>年以内返済予定設備資金借入金</w:t>
                            </w:r>
                            <w:r>
                              <w:rPr>
                                <w:rFonts w:ascii="ＭＳ Ｐゴシック" w:eastAsia="ＭＳ Ｐゴシック" w:hAnsi="ＭＳ Ｐゴシック" w:hint="eastAsia"/>
                                <w:sz w:val="22"/>
                              </w:rPr>
                              <w:t xml:space="preserve">　　　　　　　　　貯蔵品</w:t>
                            </w:r>
                          </w:p>
                          <w:p w14:paraId="3EA9765B" w14:textId="608DF58A"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建物（基本財産）　　　　　　　　　　　　　　　　　</w:t>
                            </w:r>
                            <w:r w:rsidR="004073B7">
                              <w:rPr>
                                <w:rFonts w:ascii="ＭＳ Ｐゴシック" w:eastAsia="ＭＳ Ｐゴシック" w:hAnsi="ＭＳ Ｐゴシック" w:hint="eastAsia"/>
                                <w:sz w:val="22"/>
                              </w:rPr>
                              <w:t>国庫補助金等特別積立金</w:t>
                            </w:r>
                          </w:p>
                          <w:p w14:paraId="062E58CE" w14:textId="77777777"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建物（その他の固定資産）　　　　　　　　　　　土地（基本財産）　</w:t>
                            </w:r>
                          </w:p>
                          <w:p w14:paraId="3B117ED9" w14:textId="77777777"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器具及び備品　　　　　　　　　          　　基本金　　　　　　　　　　　　　　　　</w:t>
                            </w:r>
                          </w:p>
                          <w:p w14:paraId="293C2486" w14:textId="7BCACD55" w:rsidR="00A97719" w:rsidRPr="00C74BE0" w:rsidRDefault="00E227E2"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貯蔵品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FE7E3" id="テキスト ボックス 2" o:spid="_x0000_s1029" type="#_x0000_t202" style="position:absolute;left:0;text-align:left;margin-left:1.95pt;margin-top:14.75pt;width:420pt;height:11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" fillcolor="white [3201]" strokeweight=".5pt">
                <v:textbox>
                  <w:txbxContent>
                    <w:p w14:paraId="0FF9D1DF" w14:textId="77777777"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現金預金　　　　　　　          　　　　　　　事業未収金</w:t>
                      </w:r>
                    </w:p>
                    <w:p w14:paraId="7DF51812" w14:textId="77777777"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設備資金借入金　　　　　　　　　　　　　　　　　事業未払金</w:t>
                      </w:r>
                    </w:p>
                    <w:p w14:paraId="4111981C" w14:textId="5C09FC88" w:rsidR="00DE4931" w:rsidRDefault="00DE4931" w:rsidP="00B90620">
                      <w:pPr>
                        <w:ind w:firstLineChars="100" w:firstLine="160"/>
                        <w:rPr>
                          <w:rFonts w:ascii="ＭＳ Ｐゴシック" w:eastAsia="ＭＳ Ｐゴシック" w:hAnsi="ＭＳ Ｐゴシック"/>
                          <w:sz w:val="22"/>
                        </w:rPr>
                      </w:pPr>
                      <w:r>
                        <w:rPr>
                          <w:rFonts w:ascii="ＭＳ Ｐゴシック" w:eastAsia="ＭＳ Ｐゴシック" w:hAnsi="ＭＳ Ｐゴシック" w:hint="eastAsia"/>
                          <w:sz w:val="16"/>
                          <w:szCs w:val="16"/>
                        </w:rPr>
                        <w:t>（うち</w:t>
                      </w:r>
                      <w:r w:rsidR="00C50216">
                        <w:rPr>
                          <w:rFonts w:ascii="ＭＳ Ｐゴシック" w:eastAsia="ＭＳ Ｐゴシック" w:hAnsi="ＭＳ Ｐゴシック"/>
                          <w:sz w:val="16"/>
                          <w:szCs w:val="16"/>
                        </w:rPr>
                        <w:t xml:space="preserve">1 </w:t>
                      </w:r>
                      <w:r w:rsidRPr="00DE4931">
                        <w:rPr>
                          <w:rFonts w:ascii="ＭＳ Ｐゴシック" w:eastAsia="ＭＳ Ｐゴシック" w:hAnsi="ＭＳ Ｐゴシック" w:hint="eastAsia"/>
                          <w:sz w:val="16"/>
                          <w:szCs w:val="16"/>
                        </w:rPr>
                        <w:t>年以内返済予定設備資金借入金</w:t>
                      </w:r>
                      <w:r>
                        <w:rPr>
                          <w:rFonts w:ascii="ＭＳ Ｐゴシック" w:eastAsia="ＭＳ Ｐゴシック" w:hAnsi="ＭＳ Ｐゴシック" w:hint="eastAsia"/>
                          <w:sz w:val="22"/>
                        </w:rPr>
                        <w:t xml:space="preserve">　　　　　　　　　貯蔵品</w:t>
                      </w:r>
                    </w:p>
                    <w:p w14:paraId="3EA9765B" w14:textId="608DF58A"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建物（基本財産）　　　　　　　　　　　　　　　　　</w:t>
                      </w:r>
                      <w:r w:rsidR="004073B7">
                        <w:rPr>
                          <w:rFonts w:ascii="ＭＳ Ｐゴシック" w:eastAsia="ＭＳ Ｐゴシック" w:hAnsi="ＭＳ Ｐゴシック" w:hint="eastAsia"/>
                          <w:sz w:val="22"/>
                        </w:rPr>
                        <w:t>国庫補助金等特別積立金</w:t>
                      </w:r>
                    </w:p>
                    <w:p w14:paraId="062E58CE" w14:textId="77777777"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建物（その他の固定資産）　　　　　　　　　　　土地（基本財産）　</w:t>
                      </w:r>
                    </w:p>
                    <w:p w14:paraId="3B117ED9" w14:textId="77777777" w:rsidR="00A97719" w:rsidRDefault="00A97719"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器具及び備品　　　　　　　　　          　　基本金　　　　　　　　　　　　　　　　</w:t>
                      </w:r>
                    </w:p>
                    <w:p w14:paraId="293C2486" w14:textId="7BCACD55" w:rsidR="00A97719" w:rsidRPr="00C74BE0" w:rsidRDefault="00E227E2" w:rsidP="00B9062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貯蔵品　</w:t>
                      </w:r>
                    </w:p>
                  </w:txbxContent>
                </v:textbox>
              </v:shape>
            </w:pict>
          </mc:Fallback>
        </mc:AlternateContent>
      </w:r>
      <w:r w:rsidR="00C40C85">
        <w:rPr>
          <w:rFonts w:ascii="ＭＳ Ｐゴシック" w:eastAsia="ＭＳ Ｐゴシック" w:hAnsi="ＭＳ Ｐゴシック" w:hint="eastAsia"/>
          <w:sz w:val="22"/>
        </w:rPr>
        <w:t>（１）</w:t>
      </w:r>
      <w:r w:rsidR="00732C7F">
        <w:rPr>
          <w:rFonts w:ascii="ＭＳ Ｐゴシック" w:eastAsia="ＭＳ Ｐゴシック" w:hAnsi="ＭＳ Ｐゴシック" w:hint="eastAsia"/>
          <w:sz w:val="22"/>
        </w:rPr>
        <w:t>次の科目及びその残高から解答用紙の</w:t>
      </w:r>
      <w:r w:rsidR="00C50216">
        <w:rPr>
          <w:rFonts w:ascii="ＭＳ Ｐゴシック" w:eastAsia="ＭＳ Ｐゴシック" w:hAnsi="ＭＳ Ｐゴシック" w:hint="eastAsia"/>
          <w:sz w:val="22"/>
        </w:rPr>
        <w:t>要約</w:t>
      </w:r>
      <w:r w:rsidR="00732C7F">
        <w:rPr>
          <w:rFonts w:ascii="ＭＳ Ｐゴシック" w:eastAsia="ＭＳ Ｐゴシック" w:hAnsi="ＭＳ Ｐゴシック" w:hint="eastAsia"/>
          <w:sz w:val="22"/>
        </w:rPr>
        <w:t>貸借対照表を完成させなさい。</w:t>
      </w:r>
    </w:p>
    <w:p w14:paraId="1F5720C8" w14:textId="749A9A7D" w:rsidR="00C40C85" w:rsidRDefault="00C40C85" w:rsidP="00AC2D03">
      <w:pPr>
        <w:rPr>
          <w:rFonts w:ascii="ＭＳ Ｐゴシック" w:eastAsia="ＭＳ Ｐゴシック" w:hAnsi="ＭＳ Ｐゴシック"/>
          <w:sz w:val="22"/>
        </w:rPr>
      </w:pPr>
    </w:p>
    <w:p w14:paraId="6C9157BE" w14:textId="77777777" w:rsidR="00C40C85" w:rsidRDefault="00C40C85" w:rsidP="00AC2D03">
      <w:pPr>
        <w:rPr>
          <w:rFonts w:ascii="ＭＳ Ｐゴシック" w:eastAsia="ＭＳ Ｐゴシック" w:hAnsi="ＭＳ Ｐゴシック"/>
          <w:sz w:val="22"/>
        </w:rPr>
      </w:pPr>
    </w:p>
    <w:p w14:paraId="1EE011FB" w14:textId="77777777" w:rsidR="00C40C85" w:rsidRDefault="00C40C85" w:rsidP="00AC2D03">
      <w:pPr>
        <w:rPr>
          <w:rFonts w:ascii="ＭＳ Ｐゴシック" w:eastAsia="ＭＳ Ｐゴシック" w:hAnsi="ＭＳ Ｐゴシック"/>
          <w:sz w:val="22"/>
        </w:rPr>
      </w:pPr>
    </w:p>
    <w:p w14:paraId="151E8AB3" w14:textId="77777777" w:rsidR="00C40C85" w:rsidRDefault="00C40C85" w:rsidP="00AC2D03">
      <w:pPr>
        <w:rPr>
          <w:rFonts w:ascii="ＭＳ Ｐゴシック" w:eastAsia="ＭＳ Ｐゴシック" w:hAnsi="ＭＳ Ｐゴシック"/>
          <w:sz w:val="22"/>
        </w:rPr>
      </w:pPr>
    </w:p>
    <w:p w14:paraId="4FBBB790" w14:textId="77777777" w:rsidR="00C40C85" w:rsidRDefault="00C40C85" w:rsidP="00AC2D03">
      <w:pPr>
        <w:rPr>
          <w:rFonts w:ascii="ＭＳ Ｐゴシック" w:eastAsia="ＭＳ Ｐゴシック" w:hAnsi="ＭＳ Ｐゴシック"/>
          <w:sz w:val="22"/>
        </w:rPr>
      </w:pPr>
    </w:p>
    <w:p w14:paraId="56439FEC" w14:textId="77777777" w:rsidR="00296EC7" w:rsidRDefault="00296EC7" w:rsidP="00296EC7">
      <w:pPr>
        <w:ind w:firstLineChars="100" w:firstLine="220"/>
        <w:rPr>
          <w:rFonts w:ascii="ＭＳ Ｐゴシック" w:eastAsia="ＭＳ Ｐゴシック" w:hAnsi="ＭＳ Ｐゴシック"/>
          <w:sz w:val="22"/>
        </w:rPr>
      </w:pPr>
    </w:p>
    <w:p w14:paraId="6A18FFBA" w14:textId="01A99E88" w:rsidR="009B6156" w:rsidRDefault="00C40C85" w:rsidP="00AC2D03">
      <w:pPr>
        <w:rPr>
          <w:rFonts w:ascii="ＭＳ Ｐゴシック" w:eastAsia="ＭＳ Ｐゴシック" w:hAnsi="ＭＳ Ｐゴシック"/>
          <w:sz w:val="22"/>
        </w:rPr>
      </w:pPr>
      <w:r w:rsidRPr="00C40C85">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上記（１）において、支払資金の残高</w:t>
      </w:r>
      <w:r w:rsidR="00296EC7">
        <w:rPr>
          <w:rFonts w:ascii="ＭＳ Ｐゴシック" w:eastAsia="ＭＳ Ｐゴシック" w:hAnsi="ＭＳ Ｐゴシック" w:hint="eastAsia"/>
          <w:sz w:val="22"/>
        </w:rPr>
        <w:t>を求めなさい。</w:t>
      </w:r>
    </w:p>
    <w:p w14:paraId="6EF7CC4B" w14:textId="77777777" w:rsidR="00BB0182" w:rsidRPr="003F1604" w:rsidRDefault="00BB0182" w:rsidP="00AC2D03">
      <w:pPr>
        <w:rPr>
          <w:rFonts w:ascii="ＭＳ Ｐゴシック" w:eastAsia="ＭＳ Ｐゴシック" w:hAnsi="ＭＳ Ｐゴシック"/>
          <w:b/>
          <w:sz w:val="22"/>
        </w:rPr>
      </w:pPr>
      <w:r>
        <w:rPr>
          <w:rFonts w:ascii="ＭＳ Ｐゴシック" w:eastAsia="ＭＳ Ｐゴシック" w:hAnsi="ＭＳ Ｐゴシック" w:hint="eastAsia"/>
          <w:b/>
          <w:sz w:val="22"/>
        </w:rPr>
        <w:lastRenderedPageBreak/>
        <w:t>問題３</w:t>
      </w:r>
    </w:p>
    <w:p w14:paraId="14D287BA" w14:textId="5DBA5650" w:rsidR="004E2FC2" w:rsidRDefault="003171EC" w:rsidP="00B71E1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71E16">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w:t>
      </w:r>
      <w:r w:rsidR="00B71E16">
        <w:rPr>
          <w:rFonts w:ascii="ＭＳ Ｐゴシック" w:eastAsia="ＭＳ Ｐゴシック" w:hAnsi="ＭＳ Ｐゴシック" w:hint="eastAsia"/>
          <w:sz w:val="22"/>
        </w:rPr>
        <w:t>次の①～</w:t>
      </w:r>
      <w:r w:rsidR="00C33EE2">
        <w:rPr>
          <w:rFonts w:ascii="ＭＳ Ｐゴシック" w:eastAsia="ＭＳ Ｐゴシック" w:hAnsi="ＭＳ Ｐゴシック" w:hint="eastAsia"/>
          <w:sz w:val="22"/>
        </w:rPr>
        <w:t>⑤</w:t>
      </w:r>
      <w:r w:rsidR="00B71E16">
        <w:rPr>
          <w:rFonts w:ascii="ＭＳ Ｐゴシック" w:eastAsia="ＭＳ Ｐゴシック" w:hAnsi="ＭＳ Ｐゴシック" w:hint="eastAsia"/>
          <w:sz w:val="22"/>
        </w:rPr>
        <w:t>の取引によって</w:t>
      </w:r>
      <w:r w:rsidR="00C33EE2">
        <w:rPr>
          <w:rFonts w:ascii="ＭＳ Ｐゴシック" w:eastAsia="ＭＳ Ｐゴシック" w:hAnsi="ＭＳ Ｐゴシック" w:hint="eastAsia"/>
          <w:sz w:val="22"/>
        </w:rPr>
        <w:t>貸借対照表は</w:t>
      </w:r>
      <w:r w:rsidR="00B71E16">
        <w:rPr>
          <w:rFonts w:ascii="ＭＳ Ｐゴシック" w:eastAsia="ＭＳ Ｐゴシック" w:hAnsi="ＭＳ Ｐゴシック" w:hint="eastAsia"/>
          <w:sz w:val="22"/>
        </w:rPr>
        <w:t>どのように変動するか、解答</w:t>
      </w:r>
      <w:r w:rsidR="00C50216">
        <w:rPr>
          <w:rFonts w:ascii="ＭＳ Ｐゴシック" w:eastAsia="ＭＳ Ｐゴシック" w:hAnsi="ＭＳ Ｐゴシック" w:hint="eastAsia"/>
          <w:sz w:val="22"/>
        </w:rPr>
        <w:t>用紙の各B/S</w:t>
      </w:r>
      <w:r w:rsidR="00B71E16">
        <w:rPr>
          <w:rFonts w:ascii="ＭＳ Ｐゴシック" w:eastAsia="ＭＳ Ｐゴシック" w:hAnsi="ＭＳ Ｐゴシック" w:hint="eastAsia"/>
          <w:sz w:val="22"/>
        </w:rPr>
        <w:t>に</w:t>
      </w:r>
      <w:r w:rsidR="00DE4931">
        <w:rPr>
          <w:rFonts w:ascii="ＭＳ Ｐゴシック" w:eastAsia="ＭＳ Ｐゴシック" w:hAnsi="ＭＳ Ｐゴシック" w:hint="eastAsia"/>
          <w:sz w:val="22"/>
        </w:rPr>
        <w:t>「流動資産」「固定資産」「流動負債」「固定負債」「純資産」</w:t>
      </w:r>
      <w:r w:rsidR="00B71E16">
        <w:rPr>
          <w:rFonts w:ascii="ＭＳ Ｐゴシック" w:eastAsia="ＭＳ Ｐゴシック" w:hAnsi="ＭＳ Ｐゴシック" w:hint="eastAsia"/>
          <w:sz w:val="22"/>
        </w:rPr>
        <w:t>各</w:t>
      </w:r>
      <w:r w:rsidR="00DE4931">
        <w:rPr>
          <w:rFonts w:ascii="ＭＳ Ｐゴシック" w:eastAsia="ＭＳ Ｐゴシック" w:hAnsi="ＭＳ Ｐゴシック" w:hint="eastAsia"/>
          <w:sz w:val="22"/>
        </w:rPr>
        <w:t>合計</w:t>
      </w:r>
      <w:r w:rsidR="000809F8">
        <w:rPr>
          <w:rFonts w:ascii="ＭＳ Ｐゴシック" w:eastAsia="ＭＳ Ｐゴシック" w:hAnsi="ＭＳ Ｐゴシック" w:hint="eastAsia"/>
          <w:sz w:val="22"/>
        </w:rPr>
        <w:t>額</w:t>
      </w:r>
      <w:r w:rsidR="00B71E16">
        <w:rPr>
          <w:rFonts w:ascii="ＭＳ Ｐゴシック" w:eastAsia="ＭＳ Ｐゴシック" w:hAnsi="ＭＳ Ｐゴシック" w:hint="eastAsia"/>
          <w:sz w:val="22"/>
        </w:rPr>
        <w:t>を記入しなさい。</w:t>
      </w:r>
    </w:p>
    <w:p w14:paraId="4ED288CE" w14:textId="1E92A034" w:rsidR="00BB0182" w:rsidRDefault="00BB0182"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取引前B/S　　　　　　　　　　　　　　　　　　　　　</w:t>
      </w:r>
    </w:p>
    <w:tbl>
      <w:tblPr>
        <w:tblStyle w:val="a3"/>
        <w:tblW w:w="0" w:type="auto"/>
        <w:tblInd w:w="108" w:type="dxa"/>
        <w:tblLook w:val="04A0" w:firstRow="1" w:lastRow="0" w:firstColumn="1" w:lastColumn="0" w:noHBand="0" w:noVBand="1"/>
      </w:tblPr>
      <w:tblGrid>
        <w:gridCol w:w="1701"/>
        <w:gridCol w:w="1560"/>
      </w:tblGrid>
      <w:tr w:rsidR="003171EC" w14:paraId="0CD3B38F" w14:textId="77777777" w:rsidTr="003171EC">
        <w:tc>
          <w:tcPr>
            <w:tcW w:w="1701" w:type="dxa"/>
            <w:vMerge w:val="restart"/>
            <w:vAlign w:val="center"/>
          </w:tcPr>
          <w:p w14:paraId="7DD71F66" w14:textId="77777777" w:rsidR="003171EC" w:rsidRDefault="003171EC"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流動資産</w:t>
            </w:r>
          </w:p>
          <w:p w14:paraId="40DC80B8" w14:textId="33306EF1" w:rsidR="003171EC" w:rsidRDefault="003171EC"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B449D7">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00</w:t>
            </w:r>
          </w:p>
        </w:tc>
        <w:tc>
          <w:tcPr>
            <w:tcW w:w="1560" w:type="dxa"/>
            <w:vAlign w:val="center"/>
          </w:tcPr>
          <w:p w14:paraId="6642E5A3" w14:textId="77777777" w:rsidR="003171EC" w:rsidRDefault="003171EC"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流動負債</w:t>
            </w:r>
          </w:p>
          <w:p w14:paraId="2F709367" w14:textId="77777777" w:rsidR="003171EC" w:rsidRDefault="003171EC"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800</w:t>
            </w:r>
          </w:p>
        </w:tc>
      </w:tr>
      <w:tr w:rsidR="003171EC" w14:paraId="41F6C6D1" w14:textId="77777777" w:rsidTr="003171EC">
        <w:trPr>
          <w:trHeight w:val="360"/>
        </w:trPr>
        <w:tc>
          <w:tcPr>
            <w:tcW w:w="1701" w:type="dxa"/>
            <w:vMerge/>
            <w:vAlign w:val="center"/>
          </w:tcPr>
          <w:p w14:paraId="309C1FF6" w14:textId="77777777" w:rsidR="003171EC" w:rsidRDefault="003171EC" w:rsidP="003171EC">
            <w:pPr>
              <w:jc w:val="center"/>
              <w:rPr>
                <w:rFonts w:ascii="ＭＳ Ｐゴシック" w:eastAsia="ＭＳ Ｐゴシック" w:hAnsi="ＭＳ Ｐゴシック"/>
                <w:sz w:val="22"/>
              </w:rPr>
            </w:pPr>
          </w:p>
        </w:tc>
        <w:tc>
          <w:tcPr>
            <w:tcW w:w="1560" w:type="dxa"/>
            <w:vMerge w:val="restart"/>
            <w:vAlign w:val="center"/>
          </w:tcPr>
          <w:p w14:paraId="7082DDE1" w14:textId="1A8393BF" w:rsidR="003171EC" w:rsidRDefault="003171EC"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固定負債</w:t>
            </w:r>
          </w:p>
          <w:p w14:paraId="678705CF" w14:textId="77777777" w:rsidR="003171EC" w:rsidRDefault="003171EC"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3,000</w:t>
            </w:r>
          </w:p>
        </w:tc>
      </w:tr>
      <w:tr w:rsidR="003171EC" w14:paraId="10CDCD0A" w14:textId="77777777" w:rsidTr="003171EC">
        <w:trPr>
          <w:trHeight w:val="360"/>
        </w:trPr>
        <w:tc>
          <w:tcPr>
            <w:tcW w:w="1701" w:type="dxa"/>
            <w:vMerge w:val="restart"/>
            <w:vAlign w:val="center"/>
          </w:tcPr>
          <w:p w14:paraId="333619FE" w14:textId="77777777" w:rsidR="003171EC" w:rsidRDefault="003171EC"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固定資産</w:t>
            </w:r>
          </w:p>
          <w:p w14:paraId="3D8FE57D" w14:textId="77777777" w:rsidR="003171EC" w:rsidRDefault="003171EC"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3,500</w:t>
            </w:r>
          </w:p>
        </w:tc>
        <w:tc>
          <w:tcPr>
            <w:tcW w:w="1560" w:type="dxa"/>
            <w:vMerge/>
            <w:vAlign w:val="center"/>
          </w:tcPr>
          <w:p w14:paraId="5463B96F" w14:textId="77777777" w:rsidR="003171EC" w:rsidRDefault="003171EC" w:rsidP="003171EC">
            <w:pPr>
              <w:jc w:val="center"/>
              <w:rPr>
                <w:rFonts w:ascii="ＭＳ Ｐゴシック" w:eastAsia="ＭＳ Ｐゴシック" w:hAnsi="ＭＳ Ｐゴシック"/>
                <w:sz w:val="22"/>
              </w:rPr>
            </w:pPr>
          </w:p>
        </w:tc>
      </w:tr>
      <w:tr w:rsidR="003171EC" w14:paraId="6682CD40" w14:textId="77777777" w:rsidTr="003171EC">
        <w:trPr>
          <w:trHeight w:val="706"/>
        </w:trPr>
        <w:tc>
          <w:tcPr>
            <w:tcW w:w="1701" w:type="dxa"/>
            <w:vMerge/>
            <w:vAlign w:val="center"/>
          </w:tcPr>
          <w:p w14:paraId="423FB9D2" w14:textId="77777777" w:rsidR="003171EC" w:rsidRDefault="003171EC" w:rsidP="003171EC">
            <w:pPr>
              <w:jc w:val="center"/>
              <w:rPr>
                <w:rFonts w:ascii="ＭＳ Ｐゴシック" w:eastAsia="ＭＳ Ｐゴシック" w:hAnsi="ＭＳ Ｐゴシック"/>
                <w:sz w:val="22"/>
              </w:rPr>
            </w:pPr>
          </w:p>
        </w:tc>
        <w:tc>
          <w:tcPr>
            <w:tcW w:w="1560" w:type="dxa"/>
            <w:vAlign w:val="center"/>
          </w:tcPr>
          <w:p w14:paraId="21C8882E" w14:textId="77777777" w:rsidR="003171EC" w:rsidRDefault="003171EC"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純資産</w:t>
            </w:r>
          </w:p>
          <w:p w14:paraId="251D0CDA" w14:textId="20F5E705" w:rsidR="003171EC" w:rsidRDefault="00B449D7" w:rsidP="003171E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2,200</w:t>
            </w:r>
          </w:p>
        </w:tc>
      </w:tr>
    </w:tbl>
    <w:p w14:paraId="13AD9E6D" w14:textId="77777777" w:rsidR="00BB0182" w:rsidRDefault="00BB0182" w:rsidP="00AC2D03">
      <w:pPr>
        <w:rPr>
          <w:rFonts w:ascii="ＭＳ Ｐゴシック" w:eastAsia="ＭＳ Ｐゴシック" w:hAnsi="ＭＳ Ｐゴシック"/>
          <w:sz w:val="22"/>
        </w:rPr>
      </w:pPr>
    </w:p>
    <w:p w14:paraId="501FD7C9" w14:textId="48E2B0E6" w:rsidR="00BB0182" w:rsidRDefault="00BB0182"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取引</w:t>
      </w:r>
      <w:r w:rsidR="009C391A">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sidR="00DE4931">
        <w:rPr>
          <w:rFonts w:ascii="ＭＳ Ｐゴシック" w:eastAsia="ＭＳ Ｐゴシック" w:hAnsi="ＭＳ Ｐゴシック" w:hint="eastAsia"/>
          <w:sz w:val="22"/>
        </w:rPr>
        <w:t>未収計上していた介護報酬500が入金された。</w:t>
      </w:r>
    </w:p>
    <w:p w14:paraId="70A62504" w14:textId="77777777" w:rsidR="00BB0182" w:rsidRDefault="00BB0182" w:rsidP="00AC2D03">
      <w:pPr>
        <w:rPr>
          <w:rFonts w:ascii="ＭＳ Ｐゴシック" w:eastAsia="ＭＳ Ｐゴシック" w:hAnsi="ＭＳ Ｐゴシック"/>
          <w:sz w:val="22"/>
        </w:rPr>
      </w:pPr>
    </w:p>
    <w:p w14:paraId="30E6F2FB" w14:textId="6F94E5AB" w:rsidR="00BB0182" w:rsidRDefault="00BB0182"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取引</w:t>
      </w:r>
      <w:r w:rsidR="009C391A">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取引</w:t>
      </w:r>
      <w:r w:rsidR="009C391A">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の後、</w:t>
      </w:r>
      <w:r w:rsidR="001B24B0">
        <w:rPr>
          <w:rFonts w:ascii="ＭＳ Ｐゴシック" w:eastAsia="ＭＳ Ｐゴシック" w:hAnsi="ＭＳ Ｐゴシック" w:hint="eastAsia"/>
          <w:sz w:val="22"/>
        </w:rPr>
        <w:t>給食用の</w:t>
      </w:r>
      <w:r>
        <w:rPr>
          <w:rFonts w:ascii="ＭＳ Ｐゴシック" w:eastAsia="ＭＳ Ｐゴシック" w:hAnsi="ＭＳ Ｐゴシック" w:hint="eastAsia"/>
          <w:sz w:val="22"/>
        </w:rPr>
        <w:t>食材80を購入</w:t>
      </w:r>
      <w:r w:rsidR="00C50216">
        <w:rPr>
          <w:rFonts w:ascii="ＭＳ Ｐゴシック" w:eastAsia="ＭＳ Ｐゴシック" w:hAnsi="ＭＳ Ｐゴシック" w:hint="eastAsia"/>
          <w:sz w:val="22"/>
        </w:rPr>
        <w:t>（即日消費）</w:t>
      </w:r>
      <w:r>
        <w:rPr>
          <w:rFonts w:ascii="ＭＳ Ｐゴシック" w:eastAsia="ＭＳ Ｐゴシック" w:hAnsi="ＭＳ Ｐゴシック" w:hint="eastAsia"/>
          <w:sz w:val="22"/>
        </w:rPr>
        <w:t>し、代金は翌月末の支払とした。</w:t>
      </w:r>
    </w:p>
    <w:p w14:paraId="270449A6" w14:textId="77777777" w:rsidR="00BB0182" w:rsidRPr="009C391A" w:rsidRDefault="00BB0182" w:rsidP="00AC2D03">
      <w:pPr>
        <w:rPr>
          <w:rFonts w:ascii="ＭＳ Ｐゴシック" w:eastAsia="ＭＳ Ｐゴシック" w:hAnsi="ＭＳ Ｐゴシック"/>
          <w:sz w:val="22"/>
        </w:rPr>
      </w:pPr>
    </w:p>
    <w:p w14:paraId="77D31BD4" w14:textId="77777777" w:rsidR="00C50216" w:rsidRDefault="00BB0182"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取引</w:t>
      </w:r>
      <w:r w:rsidR="009C391A">
        <w:rPr>
          <w:rFonts w:ascii="ＭＳ Ｐゴシック" w:eastAsia="ＭＳ Ｐゴシック" w:hAnsi="ＭＳ Ｐゴシック" w:hint="eastAsia"/>
          <w:sz w:val="22"/>
        </w:rPr>
        <w:t>③</w:t>
      </w:r>
      <w:r>
        <w:rPr>
          <w:rFonts w:ascii="ＭＳ Ｐゴシック" w:eastAsia="ＭＳ Ｐゴシック" w:hAnsi="ＭＳ Ｐゴシック" w:hint="eastAsia"/>
          <w:sz w:val="22"/>
        </w:rPr>
        <w:t xml:space="preserve">　取引</w:t>
      </w:r>
      <w:r w:rsidR="009C391A">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の後、</w:t>
      </w:r>
      <w:r w:rsidR="00CE2B59">
        <w:rPr>
          <w:rFonts w:ascii="ＭＳ Ｐゴシック" w:eastAsia="ＭＳ Ｐゴシック" w:hAnsi="ＭＳ Ｐゴシック" w:hint="eastAsia"/>
          <w:sz w:val="22"/>
        </w:rPr>
        <w:t>設備資金借入金100を返済した。</w:t>
      </w:r>
      <w:r w:rsidR="00E70128">
        <w:rPr>
          <w:rFonts w:ascii="ＭＳ Ｐゴシック" w:eastAsia="ＭＳ Ｐゴシック" w:hAnsi="ＭＳ Ｐゴシック" w:hint="eastAsia"/>
          <w:sz w:val="22"/>
        </w:rPr>
        <w:t>なお、流動負債に1年以内返済予定</w:t>
      </w:r>
    </w:p>
    <w:p w14:paraId="6A8A1D33" w14:textId="0470D61F" w:rsidR="00BB0182" w:rsidRDefault="00E70128" w:rsidP="00C50216">
      <w:pPr>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設備資金借入金として計上している残高はない。</w:t>
      </w:r>
    </w:p>
    <w:p w14:paraId="4F8F1AB2" w14:textId="77777777" w:rsidR="00CE2B59" w:rsidRDefault="00CE2B59" w:rsidP="00AC2D03">
      <w:pPr>
        <w:rPr>
          <w:rFonts w:ascii="ＭＳ Ｐゴシック" w:eastAsia="ＭＳ Ｐゴシック" w:hAnsi="ＭＳ Ｐゴシック"/>
          <w:sz w:val="22"/>
        </w:rPr>
      </w:pPr>
    </w:p>
    <w:p w14:paraId="40001174" w14:textId="1F82B9FC" w:rsidR="00951210" w:rsidRDefault="00C33EE2"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取引④　取引③の後、</w:t>
      </w:r>
      <w:r w:rsidR="00DE4931">
        <w:rPr>
          <w:rFonts w:ascii="ＭＳ Ｐゴシック" w:eastAsia="ＭＳ Ｐゴシック" w:hAnsi="ＭＳ Ｐゴシック" w:hint="eastAsia"/>
          <w:sz w:val="22"/>
        </w:rPr>
        <w:t>パソコン40（固定資産に該当）を購入し、代金は現金で支払った。</w:t>
      </w:r>
    </w:p>
    <w:p w14:paraId="2EE72C0F" w14:textId="75921715" w:rsidR="00C33EE2" w:rsidRDefault="00C33EE2" w:rsidP="00AC2D03">
      <w:pPr>
        <w:rPr>
          <w:rFonts w:ascii="ＭＳ Ｐゴシック" w:eastAsia="ＭＳ Ｐゴシック" w:hAnsi="ＭＳ Ｐゴシック"/>
          <w:sz w:val="22"/>
        </w:rPr>
      </w:pPr>
    </w:p>
    <w:p w14:paraId="47895E87" w14:textId="17FD8318" w:rsidR="00C33EE2" w:rsidRDefault="00C33EE2"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取引⑤　取引④の後、</w:t>
      </w:r>
      <w:r w:rsidR="007518B6">
        <w:rPr>
          <w:rFonts w:ascii="ＭＳ Ｐゴシック" w:eastAsia="ＭＳ Ｐゴシック" w:hAnsi="ＭＳ Ｐゴシック" w:hint="eastAsia"/>
          <w:sz w:val="22"/>
        </w:rPr>
        <w:t>利用者のご家族から経常経費に対する寄附金10が入金された</w:t>
      </w:r>
      <w:r w:rsidR="004E2FC2">
        <w:rPr>
          <w:rFonts w:ascii="ＭＳ Ｐゴシック" w:eastAsia="ＭＳ Ｐゴシック" w:hAnsi="ＭＳ Ｐゴシック" w:hint="eastAsia"/>
          <w:sz w:val="22"/>
        </w:rPr>
        <w:t>。</w:t>
      </w:r>
    </w:p>
    <w:p w14:paraId="739AFB65" w14:textId="0060EF58" w:rsidR="004E2FC2" w:rsidRDefault="004E2FC2" w:rsidP="00AC2D03">
      <w:pPr>
        <w:rPr>
          <w:rFonts w:ascii="ＭＳ Ｐゴシック" w:eastAsia="ＭＳ Ｐゴシック" w:hAnsi="ＭＳ Ｐゴシック"/>
          <w:sz w:val="22"/>
        </w:rPr>
      </w:pPr>
    </w:p>
    <w:p w14:paraId="21CAAEF4" w14:textId="77777777" w:rsidR="004E2FC2" w:rsidRDefault="004E2FC2" w:rsidP="00AC2D03">
      <w:pPr>
        <w:rPr>
          <w:rFonts w:ascii="ＭＳ Ｐゴシック" w:eastAsia="ＭＳ Ｐゴシック" w:hAnsi="ＭＳ Ｐゴシック"/>
          <w:sz w:val="22"/>
        </w:rPr>
      </w:pPr>
    </w:p>
    <w:p w14:paraId="71FC0055" w14:textId="1314EC92" w:rsidR="00CF3EE4" w:rsidRDefault="00CF3EE4"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（２）取引①から取引⑤</w:t>
      </w:r>
      <w:r w:rsidR="00362628">
        <w:rPr>
          <w:rFonts w:ascii="ＭＳ Ｐゴシック" w:eastAsia="ＭＳ Ｐゴシック" w:hAnsi="ＭＳ Ｐゴシック" w:hint="eastAsia"/>
          <w:sz w:val="22"/>
        </w:rPr>
        <w:t>に</w:t>
      </w:r>
      <w:r w:rsidR="004E2FC2">
        <w:rPr>
          <w:rFonts w:ascii="ＭＳ Ｐゴシック" w:eastAsia="ＭＳ Ｐゴシック" w:hAnsi="ＭＳ Ｐゴシック" w:hint="eastAsia"/>
          <w:sz w:val="22"/>
        </w:rPr>
        <w:t>よって、</w:t>
      </w:r>
      <w:r w:rsidR="00362628">
        <w:rPr>
          <w:rFonts w:ascii="ＭＳ Ｐゴシック" w:eastAsia="ＭＳ Ｐゴシック" w:hAnsi="ＭＳ Ｐゴシック" w:hint="eastAsia"/>
          <w:sz w:val="22"/>
        </w:rPr>
        <w:t>純資産及び支払資金</w:t>
      </w:r>
      <w:r w:rsidR="004E2FC2">
        <w:rPr>
          <w:rFonts w:ascii="ＭＳ Ｐゴシック" w:eastAsia="ＭＳ Ｐゴシック" w:hAnsi="ＭＳ Ｐゴシック" w:hint="eastAsia"/>
          <w:sz w:val="22"/>
        </w:rPr>
        <w:t>がどのように移動するか</w:t>
      </w:r>
      <w:r w:rsidR="00362628">
        <w:rPr>
          <w:rFonts w:ascii="ＭＳ Ｐゴシック" w:eastAsia="ＭＳ Ｐゴシック" w:hAnsi="ＭＳ Ｐゴシック" w:hint="eastAsia"/>
          <w:sz w:val="22"/>
        </w:rPr>
        <w:t>、解答用紙に記入しなさい。</w:t>
      </w:r>
      <w:r w:rsidR="0077056F">
        <w:rPr>
          <w:rFonts w:ascii="ＭＳ Ｐゴシック" w:eastAsia="ＭＳ Ｐゴシック" w:hAnsi="ＭＳ Ｐゴシック" w:hint="eastAsia"/>
          <w:sz w:val="22"/>
        </w:rPr>
        <w:t>変動が無い場合は「－」を記入すること。</w:t>
      </w:r>
    </w:p>
    <w:p w14:paraId="01552164" w14:textId="77777777" w:rsidR="004E2FC2" w:rsidRDefault="004E2FC2" w:rsidP="00AC2D03">
      <w:pPr>
        <w:rPr>
          <w:rFonts w:ascii="ＭＳ Ｐゴシック" w:eastAsia="ＭＳ Ｐゴシック" w:hAnsi="ＭＳ Ｐゴシック"/>
          <w:sz w:val="22"/>
        </w:rPr>
      </w:pPr>
    </w:p>
    <w:p w14:paraId="38E931A4" w14:textId="5BD40F9E" w:rsidR="00284FBE" w:rsidRDefault="00284FBE"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E2FC2">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w:t>
      </w:r>
      <w:r w:rsidRPr="00CF3EE4">
        <w:rPr>
          <w:rFonts w:ascii="ＭＳ Ｐゴシック" w:eastAsia="ＭＳ Ｐゴシック" w:hAnsi="ＭＳ Ｐゴシック" w:hint="eastAsia"/>
          <w:sz w:val="22"/>
        </w:rPr>
        <w:t>取引</w:t>
      </w:r>
      <w:r w:rsidRPr="00CF3EE4">
        <w:rPr>
          <w:rFonts w:ascii="ＭＳ Ｐゴシック" w:eastAsia="ＭＳ Ｐゴシック" w:hAnsi="ＭＳ Ｐゴシック" w:hint="eastAsia"/>
          <w:b/>
          <w:bCs/>
          <w:sz w:val="22"/>
        </w:rPr>
        <w:t>前</w:t>
      </w:r>
      <w:r w:rsidRPr="00CF3EE4">
        <w:rPr>
          <w:rFonts w:ascii="ＭＳ Ｐゴシック" w:eastAsia="ＭＳ Ｐゴシック" w:hAnsi="ＭＳ Ｐゴシック" w:hint="eastAsia"/>
          <w:sz w:val="22"/>
        </w:rPr>
        <w:t>B/Sと取引</w:t>
      </w:r>
      <w:r w:rsidR="00EC6EE9" w:rsidRPr="00CF3EE4">
        <w:rPr>
          <w:rFonts w:ascii="ＭＳ Ｐゴシック" w:eastAsia="ＭＳ Ｐゴシック" w:hAnsi="ＭＳ Ｐゴシック" w:hint="eastAsia"/>
          <w:sz w:val="22"/>
        </w:rPr>
        <w:t>⑤</w:t>
      </w:r>
      <w:r w:rsidRPr="00CF3EE4">
        <w:rPr>
          <w:rFonts w:ascii="ＭＳ Ｐゴシック" w:eastAsia="ＭＳ Ｐゴシック" w:hAnsi="ＭＳ Ｐゴシック" w:hint="eastAsia"/>
          <w:sz w:val="22"/>
        </w:rPr>
        <w:t>後B/Sとを比較し、</w:t>
      </w:r>
      <w:r>
        <w:rPr>
          <w:rFonts w:ascii="ＭＳ Ｐゴシック" w:eastAsia="ＭＳ Ｐゴシック" w:hAnsi="ＭＳ Ｐゴシック" w:hint="eastAsia"/>
          <w:sz w:val="22"/>
        </w:rPr>
        <w:t>純資産及び支払資金の残高がいくら動いたか、解答用紙に記入しなさい。</w:t>
      </w:r>
    </w:p>
    <w:p w14:paraId="65223CF6" w14:textId="71F08E15" w:rsidR="003F1604" w:rsidRPr="004E2FC2" w:rsidRDefault="003F1604" w:rsidP="00AC2D03">
      <w:pPr>
        <w:rPr>
          <w:rFonts w:ascii="ＭＳ Ｐゴシック" w:eastAsia="ＭＳ Ｐゴシック" w:hAnsi="ＭＳ Ｐゴシック"/>
          <w:sz w:val="22"/>
        </w:rPr>
      </w:pPr>
    </w:p>
    <w:p w14:paraId="54CF36C4" w14:textId="77A69204" w:rsidR="004E2FC2" w:rsidRDefault="004E2FC2" w:rsidP="00AC2D03">
      <w:pPr>
        <w:rPr>
          <w:rFonts w:ascii="ＭＳ Ｐゴシック" w:eastAsia="ＭＳ Ｐゴシック" w:hAnsi="ＭＳ Ｐゴシック"/>
          <w:sz w:val="22"/>
        </w:rPr>
      </w:pPr>
    </w:p>
    <w:p w14:paraId="4C3CA7B3" w14:textId="4DFA6ECB" w:rsidR="004E2FC2" w:rsidRDefault="004E2FC2" w:rsidP="00AC2D03">
      <w:pPr>
        <w:rPr>
          <w:rFonts w:ascii="ＭＳ Ｐゴシック" w:eastAsia="ＭＳ Ｐゴシック" w:hAnsi="ＭＳ Ｐゴシック"/>
          <w:sz w:val="22"/>
        </w:rPr>
      </w:pPr>
    </w:p>
    <w:p w14:paraId="1B7949C0" w14:textId="170F02B9" w:rsidR="004E2FC2" w:rsidRDefault="004E2FC2" w:rsidP="00AC2D03">
      <w:pPr>
        <w:rPr>
          <w:rFonts w:ascii="ＭＳ Ｐゴシック" w:eastAsia="ＭＳ Ｐゴシック" w:hAnsi="ＭＳ Ｐゴシック"/>
          <w:sz w:val="22"/>
        </w:rPr>
      </w:pPr>
    </w:p>
    <w:p w14:paraId="35E840FC" w14:textId="3E6656F1" w:rsidR="004E2FC2" w:rsidRDefault="004E2FC2" w:rsidP="00AC2D03">
      <w:pPr>
        <w:rPr>
          <w:rFonts w:ascii="ＭＳ Ｐゴシック" w:eastAsia="ＭＳ Ｐゴシック" w:hAnsi="ＭＳ Ｐゴシック"/>
          <w:sz w:val="22"/>
        </w:rPr>
      </w:pPr>
    </w:p>
    <w:p w14:paraId="77221E75" w14:textId="72F77692" w:rsidR="00D321D6" w:rsidRDefault="00D321D6" w:rsidP="00AC2D03">
      <w:pPr>
        <w:rPr>
          <w:rFonts w:ascii="ＭＳ Ｐゴシック" w:eastAsia="ＭＳ Ｐゴシック" w:hAnsi="ＭＳ Ｐゴシック"/>
          <w:sz w:val="22"/>
        </w:rPr>
      </w:pPr>
    </w:p>
    <w:p w14:paraId="1A8CB9D9" w14:textId="23C28895" w:rsidR="00D321D6" w:rsidRDefault="00D321D6" w:rsidP="00AC2D03">
      <w:pPr>
        <w:rPr>
          <w:rFonts w:ascii="ＭＳ Ｐゴシック" w:eastAsia="ＭＳ Ｐゴシック" w:hAnsi="ＭＳ Ｐゴシック"/>
          <w:sz w:val="22"/>
        </w:rPr>
      </w:pPr>
    </w:p>
    <w:p w14:paraId="324CB867" w14:textId="77777777" w:rsidR="003F1604" w:rsidRPr="003F1604" w:rsidRDefault="003F1604" w:rsidP="00AC2D03">
      <w:pPr>
        <w:rPr>
          <w:rFonts w:ascii="ＭＳ Ｐゴシック" w:eastAsia="ＭＳ Ｐゴシック" w:hAnsi="ＭＳ Ｐゴシック"/>
          <w:b/>
          <w:sz w:val="22"/>
        </w:rPr>
      </w:pPr>
      <w:r w:rsidRPr="003F1604">
        <w:rPr>
          <w:rFonts w:ascii="ＭＳ Ｐゴシック" w:eastAsia="ＭＳ Ｐゴシック" w:hAnsi="ＭＳ Ｐゴシック" w:hint="eastAsia"/>
          <w:b/>
          <w:sz w:val="22"/>
        </w:rPr>
        <w:lastRenderedPageBreak/>
        <w:t>問題４</w:t>
      </w:r>
    </w:p>
    <w:p w14:paraId="0E877DD7" w14:textId="2D8F6312" w:rsidR="003F1604" w:rsidRDefault="003F1604"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次の期首</w:t>
      </w:r>
      <w:r w:rsidR="000A5035">
        <w:rPr>
          <w:rFonts w:ascii="ＭＳ Ｐゴシック" w:eastAsia="ＭＳ Ｐゴシック" w:hAnsi="ＭＳ Ｐゴシック" w:hint="eastAsia"/>
          <w:sz w:val="22"/>
        </w:rPr>
        <w:t>要約</w:t>
      </w:r>
      <w:r>
        <w:rPr>
          <w:rFonts w:ascii="ＭＳ Ｐゴシック" w:eastAsia="ＭＳ Ｐゴシック" w:hAnsi="ＭＳ Ｐゴシック" w:hint="eastAsia"/>
          <w:sz w:val="22"/>
        </w:rPr>
        <w:t>貸借対照表及び期中取引から、</w:t>
      </w:r>
      <w:r w:rsidR="00FF53F1">
        <w:rPr>
          <w:rFonts w:ascii="ＭＳ Ｐゴシック" w:eastAsia="ＭＳ Ｐゴシック" w:hAnsi="ＭＳ Ｐゴシック" w:hint="eastAsia"/>
          <w:sz w:val="22"/>
        </w:rPr>
        <w:t>期中取引がどの計算書類に影響するか</w:t>
      </w:r>
      <w:r w:rsidR="00BA557A">
        <w:rPr>
          <w:rFonts w:ascii="ＭＳ Ｐゴシック" w:eastAsia="ＭＳ Ｐゴシック" w:hAnsi="ＭＳ Ｐゴシック" w:hint="eastAsia"/>
          <w:sz w:val="22"/>
        </w:rPr>
        <w:t>を記入し</w:t>
      </w:r>
      <w:r w:rsidR="00FF53F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期末要約貸借対照表</w:t>
      </w:r>
      <w:r w:rsidR="00D94C7C">
        <w:rPr>
          <w:rFonts w:ascii="ＭＳ Ｐゴシック" w:eastAsia="ＭＳ Ｐゴシック" w:hAnsi="ＭＳ Ｐゴシック" w:hint="eastAsia"/>
          <w:sz w:val="22"/>
        </w:rPr>
        <w:t>、</w:t>
      </w:r>
      <w:r w:rsidR="00FF53F1">
        <w:rPr>
          <w:rFonts w:ascii="ＭＳ Ｐゴシック" w:eastAsia="ＭＳ Ｐゴシック" w:hAnsi="ＭＳ Ｐゴシック" w:hint="eastAsia"/>
          <w:sz w:val="22"/>
        </w:rPr>
        <w:t>当期の事業活動計算書と</w:t>
      </w:r>
      <w:r>
        <w:rPr>
          <w:rFonts w:ascii="ＭＳ Ｐゴシック" w:eastAsia="ＭＳ Ｐゴシック" w:hAnsi="ＭＳ Ｐゴシック" w:hint="eastAsia"/>
          <w:sz w:val="22"/>
        </w:rPr>
        <w:t>資金収支計算書を作成しなさい。</w:t>
      </w:r>
    </w:p>
    <w:p w14:paraId="07C64EE7" w14:textId="77777777" w:rsidR="004E2FC2" w:rsidRDefault="004E2FC2" w:rsidP="00AC2D03">
      <w:pPr>
        <w:rPr>
          <w:rFonts w:ascii="ＭＳ Ｐゴシック" w:eastAsia="ＭＳ Ｐゴシック" w:hAnsi="ＭＳ Ｐゴシック"/>
          <w:sz w:val="22"/>
        </w:rPr>
      </w:pPr>
    </w:p>
    <w:p w14:paraId="7EF348AA" w14:textId="66CB6A24" w:rsidR="003F1604" w:rsidRPr="00E10B07" w:rsidRDefault="003F1604" w:rsidP="00713621">
      <w:pPr>
        <w:ind w:firstLineChars="300" w:firstLine="663"/>
        <w:rPr>
          <w:rFonts w:ascii="ＭＳ Ｐゴシック" w:eastAsia="ＭＳ Ｐゴシック" w:hAnsi="ＭＳ Ｐゴシック"/>
          <w:b/>
          <w:sz w:val="22"/>
        </w:rPr>
      </w:pPr>
      <w:r w:rsidRPr="00E10B07">
        <w:rPr>
          <w:rFonts w:ascii="ＭＳ Ｐゴシック" w:eastAsia="ＭＳ Ｐゴシック" w:hAnsi="ＭＳ Ｐゴシック" w:hint="eastAsia"/>
          <w:b/>
          <w:sz w:val="22"/>
        </w:rPr>
        <w:t>期首</w:t>
      </w:r>
      <w:r w:rsidR="00713621">
        <w:rPr>
          <w:rFonts w:ascii="ＭＳ Ｐゴシック" w:eastAsia="ＭＳ Ｐゴシック" w:hAnsi="ＭＳ Ｐゴシック" w:hint="eastAsia"/>
          <w:b/>
          <w:sz w:val="22"/>
        </w:rPr>
        <w:t>要約</w:t>
      </w:r>
      <w:r w:rsidRPr="00E10B07">
        <w:rPr>
          <w:rFonts w:ascii="ＭＳ Ｐゴシック" w:eastAsia="ＭＳ Ｐゴシック" w:hAnsi="ＭＳ Ｐゴシック" w:hint="eastAsia"/>
          <w:b/>
          <w:sz w:val="22"/>
        </w:rPr>
        <w:t>貸借対照表</w:t>
      </w:r>
    </w:p>
    <w:tbl>
      <w:tblPr>
        <w:tblStyle w:val="a3"/>
        <w:tblW w:w="0" w:type="auto"/>
        <w:tblInd w:w="108" w:type="dxa"/>
        <w:tblLook w:val="04A0" w:firstRow="1" w:lastRow="0" w:firstColumn="1" w:lastColumn="0" w:noHBand="0" w:noVBand="1"/>
      </w:tblPr>
      <w:tblGrid>
        <w:gridCol w:w="1701"/>
        <w:gridCol w:w="1560"/>
      </w:tblGrid>
      <w:tr w:rsidR="003F1604" w14:paraId="74CD7106" w14:textId="77777777" w:rsidTr="00A97719">
        <w:tc>
          <w:tcPr>
            <w:tcW w:w="1701" w:type="dxa"/>
            <w:vMerge w:val="restart"/>
            <w:vAlign w:val="center"/>
          </w:tcPr>
          <w:p w14:paraId="56379E5D" w14:textId="77777777" w:rsidR="003F1604" w:rsidRDefault="003F1604"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流動資産</w:t>
            </w:r>
          </w:p>
          <w:p w14:paraId="2EC33253" w14:textId="2782648D" w:rsidR="003F1604" w:rsidRDefault="003F1604"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BC4C1A">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00</w:t>
            </w:r>
          </w:p>
        </w:tc>
        <w:tc>
          <w:tcPr>
            <w:tcW w:w="1560" w:type="dxa"/>
            <w:vAlign w:val="center"/>
          </w:tcPr>
          <w:p w14:paraId="116E5A25" w14:textId="77777777" w:rsidR="003F1604" w:rsidRDefault="003F1604"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流動負債</w:t>
            </w:r>
          </w:p>
          <w:p w14:paraId="5184F590" w14:textId="3E821901" w:rsidR="003F1604" w:rsidRDefault="00BC4C1A"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r w:rsidR="003F1604">
              <w:rPr>
                <w:rFonts w:ascii="ＭＳ Ｐゴシック" w:eastAsia="ＭＳ Ｐゴシック" w:hAnsi="ＭＳ Ｐゴシック" w:hint="eastAsia"/>
                <w:sz w:val="22"/>
              </w:rPr>
              <w:t>00</w:t>
            </w:r>
          </w:p>
        </w:tc>
      </w:tr>
      <w:tr w:rsidR="003F1604" w14:paraId="582030A7" w14:textId="77777777" w:rsidTr="00A97719">
        <w:trPr>
          <w:trHeight w:val="360"/>
        </w:trPr>
        <w:tc>
          <w:tcPr>
            <w:tcW w:w="1701" w:type="dxa"/>
            <w:vMerge/>
            <w:vAlign w:val="center"/>
          </w:tcPr>
          <w:p w14:paraId="0875D99C" w14:textId="77777777" w:rsidR="003F1604" w:rsidRDefault="003F1604" w:rsidP="00A97719">
            <w:pPr>
              <w:jc w:val="center"/>
              <w:rPr>
                <w:rFonts w:ascii="ＭＳ Ｐゴシック" w:eastAsia="ＭＳ Ｐゴシック" w:hAnsi="ＭＳ Ｐゴシック"/>
                <w:sz w:val="22"/>
              </w:rPr>
            </w:pPr>
          </w:p>
        </w:tc>
        <w:tc>
          <w:tcPr>
            <w:tcW w:w="1560" w:type="dxa"/>
            <w:vMerge w:val="restart"/>
            <w:vAlign w:val="center"/>
          </w:tcPr>
          <w:p w14:paraId="2C29F4D7" w14:textId="77777777" w:rsidR="003F1604" w:rsidRDefault="003F1604"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固定負債</w:t>
            </w:r>
          </w:p>
          <w:p w14:paraId="60A2944D" w14:textId="0B249CA7" w:rsidR="003F1604" w:rsidRDefault="00BC4C1A"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r w:rsidR="003F1604">
              <w:rPr>
                <w:rFonts w:ascii="ＭＳ Ｐゴシック" w:eastAsia="ＭＳ Ｐゴシック" w:hAnsi="ＭＳ Ｐゴシック" w:hint="eastAsia"/>
                <w:sz w:val="22"/>
              </w:rPr>
              <w:t>,000</w:t>
            </w:r>
          </w:p>
        </w:tc>
      </w:tr>
      <w:tr w:rsidR="003F1604" w14:paraId="72BCC50D" w14:textId="77777777" w:rsidTr="00A97719">
        <w:trPr>
          <w:trHeight w:val="360"/>
        </w:trPr>
        <w:tc>
          <w:tcPr>
            <w:tcW w:w="1701" w:type="dxa"/>
            <w:vMerge w:val="restart"/>
            <w:vAlign w:val="center"/>
          </w:tcPr>
          <w:p w14:paraId="65F758F9" w14:textId="77777777" w:rsidR="003F1604" w:rsidRDefault="003F1604"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固定資産</w:t>
            </w:r>
          </w:p>
          <w:p w14:paraId="5D1D2E48" w14:textId="291FE5D9" w:rsidR="003F1604" w:rsidRDefault="00BC4C1A"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r w:rsidR="00A9771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1</w:t>
            </w:r>
            <w:r w:rsidR="003F1604">
              <w:rPr>
                <w:rFonts w:ascii="ＭＳ Ｐゴシック" w:eastAsia="ＭＳ Ｐゴシック" w:hAnsi="ＭＳ Ｐゴシック" w:hint="eastAsia"/>
                <w:sz w:val="22"/>
              </w:rPr>
              <w:t>00</w:t>
            </w:r>
          </w:p>
        </w:tc>
        <w:tc>
          <w:tcPr>
            <w:tcW w:w="1560" w:type="dxa"/>
            <w:vMerge/>
            <w:vAlign w:val="center"/>
          </w:tcPr>
          <w:p w14:paraId="43857A97" w14:textId="77777777" w:rsidR="003F1604" w:rsidRDefault="003F1604" w:rsidP="00A97719">
            <w:pPr>
              <w:jc w:val="center"/>
              <w:rPr>
                <w:rFonts w:ascii="ＭＳ Ｐゴシック" w:eastAsia="ＭＳ Ｐゴシック" w:hAnsi="ＭＳ Ｐゴシック"/>
                <w:sz w:val="22"/>
              </w:rPr>
            </w:pPr>
          </w:p>
        </w:tc>
      </w:tr>
      <w:tr w:rsidR="003F1604" w14:paraId="3DFD3A62" w14:textId="77777777" w:rsidTr="00A97719">
        <w:trPr>
          <w:trHeight w:val="706"/>
        </w:trPr>
        <w:tc>
          <w:tcPr>
            <w:tcW w:w="1701" w:type="dxa"/>
            <w:vMerge/>
            <w:vAlign w:val="center"/>
          </w:tcPr>
          <w:p w14:paraId="4EE06787" w14:textId="77777777" w:rsidR="003F1604" w:rsidRDefault="003F1604" w:rsidP="00A97719">
            <w:pPr>
              <w:jc w:val="center"/>
              <w:rPr>
                <w:rFonts w:ascii="ＭＳ Ｐゴシック" w:eastAsia="ＭＳ Ｐゴシック" w:hAnsi="ＭＳ Ｐゴシック"/>
                <w:sz w:val="22"/>
              </w:rPr>
            </w:pPr>
          </w:p>
        </w:tc>
        <w:tc>
          <w:tcPr>
            <w:tcW w:w="1560" w:type="dxa"/>
            <w:vAlign w:val="center"/>
          </w:tcPr>
          <w:p w14:paraId="11F07DCA" w14:textId="77777777" w:rsidR="003F1604" w:rsidRDefault="003F1604"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純資産</w:t>
            </w:r>
          </w:p>
          <w:p w14:paraId="52165665" w14:textId="0985DFC0" w:rsidR="003F1604" w:rsidRDefault="00BC4C1A" w:rsidP="00A9771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3F160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2</w:t>
            </w:r>
            <w:r w:rsidR="003F1604">
              <w:rPr>
                <w:rFonts w:ascii="ＭＳ Ｐゴシック" w:eastAsia="ＭＳ Ｐゴシック" w:hAnsi="ＭＳ Ｐゴシック" w:hint="eastAsia"/>
                <w:sz w:val="22"/>
              </w:rPr>
              <w:t>00</w:t>
            </w:r>
          </w:p>
        </w:tc>
      </w:tr>
    </w:tbl>
    <w:p w14:paraId="36B58556" w14:textId="4A1DFD23" w:rsidR="003F1604" w:rsidRDefault="003F1604"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支払資金＝</w:t>
      </w:r>
      <w:r w:rsidR="00BA557A">
        <w:rPr>
          <w:rFonts w:ascii="ＭＳ Ｐゴシック" w:eastAsia="ＭＳ Ｐゴシック" w:hAnsi="ＭＳ Ｐゴシック" w:hint="eastAsia"/>
          <w:sz w:val="22"/>
        </w:rPr>
        <w:t>2,100</w:t>
      </w:r>
      <w:r w:rsidR="00AE50BC">
        <w:rPr>
          <w:rFonts w:ascii="ＭＳ Ｐゴシック" w:eastAsia="ＭＳ Ｐゴシック" w:hAnsi="ＭＳ Ｐゴシック" w:hint="eastAsia"/>
          <w:sz w:val="22"/>
        </w:rPr>
        <w:t>（流動資産、流動負債は全て支払資金に該当するとする）</w:t>
      </w:r>
    </w:p>
    <w:p w14:paraId="6CC915DF" w14:textId="77777777" w:rsidR="003F1604" w:rsidRDefault="003F1604" w:rsidP="00AC2D03">
      <w:pPr>
        <w:rPr>
          <w:rFonts w:ascii="ＭＳ Ｐゴシック" w:eastAsia="ＭＳ Ｐゴシック" w:hAnsi="ＭＳ Ｐゴシック"/>
          <w:sz w:val="22"/>
        </w:rPr>
      </w:pPr>
    </w:p>
    <w:p w14:paraId="7958FFD9" w14:textId="77777777" w:rsidR="003F1604" w:rsidRDefault="003F1604" w:rsidP="00AC2D03">
      <w:pPr>
        <w:rPr>
          <w:rFonts w:ascii="ＭＳ Ｐゴシック" w:eastAsia="ＭＳ Ｐゴシック" w:hAnsi="ＭＳ Ｐゴシック"/>
          <w:sz w:val="22"/>
        </w:rPr>
      </w:pPr>
      <w:r w:rsidRPr="00E10B07">
        <w:rPr>
          <w:rFonts w:ascii="ＭＳ Ｐゴシック" w:eastAsia="ＭＳ Ｐゴシック" w:hAnsi="ＭＳ Ｐゴシック" w:hint="eastAsia"/>
          <w:b/>
          <w:sz w:val="22"/>
        </w:rPr>
        <w:t>期中取引</w:t>
      </w:r>
      <w:r>
        <w:rPr>
          <w:rFonts w:ascii="ＭＳ Ｐゴシック" w:eastAsia="ＭＳ Ｐゴシック" w:hAnsi="ＭＳ Ｐゴシック" w:hint="eastAsia"/>
          <w:sz w:val="22"/>
        </w:rPr>
        <w:t>（取引を見ながら、解答欄の（A</w:t>
      </w:r>
      <w:r>
        <w:rPr>
          <w:rFonts w:ascii="ＭＳ Ｐゴシック" w:eastAsia="ＭＳ Ｐゴシック" w:hAnsi="ＭＳ Ｐゴシック"/>
          <w:sz w:val="22"/>
        </w:rPr>
        <w:t>）</w:t>
      </w:r>
      <w:r>
        <w:rPr>
          <w:rFonts w:ascii="ＭＳ Ｐゴシック" w:eastAsia="ＭＳ Ｐゴシック" w:hAnsi="ＭＳ Ｐゴシック" w:hint="eastAsia"/>
          <w:sz w:val="22"/>
        </w:rPr>
        <w:t>欄を記入し、その後（B</w:t>
      </w:r>
      <w:r>
        <w:rPr>
          <w:rFonts w:ascii="ＭＳ Ｐゴシック" w:eastAsia="ＭＳ Ｐゴシック" w:hAnsi="ＭＳ Ｐゴシック"/>
          <w:sz w:val="22"/>
        </w:rPr>
        <w:t>）</w:t>
      </w:r>
      <w:r>
        <w:rPr>
          <w:rFonts w:ascii="ＭＳ Ｐゴシック" w:eastAsia="ＭＳ Ｐゴシック" w:hAnsi="ＭＳ Ｐゴシック" w:hint="eastAsia"/>
          <w:sz w:val="22"/>
        </w:rPr>
        <w:t>欄、（C</w:t>
      </w:r>
      <w:r>
        <w:rPr>
          <w:rFonts w:ascii="ＭＳ Ｐゴシック" w:eastAsia="ＭＳ Ｐゴシック" w:hAnsi="ＭＳ Ｐゴシック"/>
          <w:sz w:val="22"/>
        </w:rPr>
        <w:t>）</w:t>
      </w:r>
      <w:r>
        <w:rPr>
          <w:rFonts w:ascii="ＭＳ Ｐゴシック" w:eastAsia="ＭＳ Ｐゴシック" w:hAnsi="ＭＳ Ｐゴシック" w:hint="eastAsia"/>
          <w:sz w:val="22"/>
        </w:rPr>
        <w:t>欄に記入すること）</w:t>
      </w:r>
    </w:p>
    <w:tbl>
      <w:tblPr>
        <w:tblStyle w:val="a3"/>
        <w:tblW w:w="9215" w:type="dxa"/>
        <w:tblInd w:w="-176" w:type="dxa"/>
        <w:tblLook w:val="04A0" w:firstRow="1" w:lastRow="0" w:firstColumn="1" w:lastColumn="0" w:noHBand="0" w:noVBand="1"/>
      </w:tblPr>
      <w:tblGrid>
        <w:gridCol w:w="426"/>
        <w:gridCol w:w="2410"/>
        <w:gridCol w:w="992"/>
        <w:gridCol w:w="992"/>
        <w:gridCol w:w="993"/>
        <w:gridCol w:w="891"/>
        <w:gridCol w:w="1236"/>
        <w:gridCol w:w="1275"/>
      </w:tblGrid>
      <w:tr w:rsidR="00E10B07" w14:paraId="44D1470B" w14:textId="77777777" w:rsidTr="00B57D56">
        <w:tc>
          <w:tcPr>
            <w:tcW w:w="2836" w:type="dxa"/>
            <w:gridSpan w:val="2"/>
            <w:vMerge w:val="restart"/>
            <w:vAlign w:val="center"/>
          </w:tcPr>
          <w:p w14:paraId="665C2124" w14:textId="77777777" w:rsidR="00E10B07" w:rsidRDefault="00E10B07" w:rsidP="00E10B07">
            <w:pPr>
              <w:jc w:val="center"/>
              <w:rPr>
                <w:rFonts w:ascii="ＭＳ Ｐゴシック" w:eastAsia="ＭＳ Ｐゴシック" w:hAnsi="ＭＳ Ｐゴシック"/>
                <w:sz w:val="22"/>
              </w:rPr>
            </w:pPr>
            <w:bookmarkStart w:id="0" w:name="_Hlk132199945"/>
          </w:p>
        </w:tc>
        <w:tc>
          <w:tcPr>
            <w:tcW w:w="3868" w:type="dxa"/>
            <w:gridSpan w:val="4"/>
            <w:vAlign w:val="center"/>
          </w:tcPr>
          <w:p w14:paraId="77703EE9" w14:textId="77777777" w:rsidR="00E10B07" w:rsidRPr="00E10B07" w:rsidRDefault="00E10B07" w:rsidP="00E10B07">
            <w:pPr>
              <w:jc w:val="center"/>
              <w:rPr>
                <w:rFonts w:ascii="ＭＳ Ｐゴシック" w:eastAsia="ＭＳ Ｐゴシック" w:hAnsi="ＭＳ Ｐゴシック"/>
                <w:sz w:val="18"/>
                <w:szCs w:val="18"/>
              </w:rPr>
            </w:pPr>
            <w:r w:rsidRPr="00E10B07">
              <w:rPr>
                <w:rFonts w:ascii="ＭＳ Ｐゴシック" w:eastAsia="ＭＳ Ｐゴシック" w:hAnsi="ＭＳ Ｐゴシック" w:hint="eastAsia"/>
                <w:sz w:val="18"/>
                <w:szCs w:val="18"/>
              </w:rPr>
              <w:t>（A</w:t>
            </w:r>
            <w:r w:rsidRPr="00E10B07">
              <w:rPr>
                <w:rFonts w:ascii="ＭＳ Ｐゴシック" w:eastAsia="ＭＳ Ｐゴシック" w:hAnsi="ＭＳ Ｐゴシック"/>
                <w:sz w:val="18"/>
                <w:szCs w:val="18"/>
              </w:rPr>
              <w:t>）</w:t>
            </w:r>
            <w:r w:rsidRPr="00E10B07">
              <w:rPr>
                <w:rFonts w:ascii="ＭＳ Ｐゴシック" w:eastAsia="ＭＳ Ｐゴシック" w:hAnsi="ＭＳ Ｐゴシック" w:hint="eastAsia"/>
                <w:sz w:val="18"/>
                <w:szCs w:val="18"/>
              </w:rPr>
              <w:t>貸借対照表</w:t>
            </w:r>
          </w:p>
        </w:tc>
        <w:tc>
          <w:tcPr>
            <w:tcW w:w="1236" w:type="dxa"/>
            <w:vAlign w:val="center"/>
          </w:tcPr>
          <w:p w14:paraId="282A72DF" w14:textId="77777777" w:rsidR="00E10B07" w:rsidRPr="00E10B07" w:rsidRDefault="00E10B07" w:rsidP="00E10B07">
            <w:pPr>
              <w:jc w:val="center"/>
              <w:rPr>
                <w:rFonts w:ascii="ＭＳ Ｐゴシック" w:eastAsia="ＭＳ Ｐゴシック" w:hAnsi="ＭＳ Ｐゴシック"/>
                <w:sz w:val="18"/>
                <w:szCs w:val="18"/>
              </w:rPr>
            </w:pPr>
            <w:r w:rsidRPr="00E10B07">
              <w:rPr>
                <w:rFonts w:ascii="ＭＳ Ｐゴシック" w:eastAsia="ＭＳ Ｐゴシック" w:hAnsi="ＭＳ Ｐゴシック" w:hint="eastAsia"/>
                <w:sz w:val="18"/>
                <w:szCs w:val="18"/>
              </w:rPr>
              <w:t>（B</w:t>
            </w:r>
            <w:r w:rsidRPr="00E10B07">
              <w:rPr>
                <w:rFonts w:ascii="ＭＳ Ｐゴシック" w:eastAsia="ＭＳ Ｐゴシック" w:hAnsi="ＭＳ Ｐゴシック"/>
                <w:sz w:val="18"/>
                <w:szCs w:val="18"/>
              </w:rPr>
              <w:t>）</w:t>
            </w:r>
            <w:r w:rsidRPr="00E10B07">
              <w:rPr>
                <w:rFonts w:ascii="ＭＳ Ｐゴシック" w:eastAsia="ＭＳ Ｐゴシック" w:hAnsi="ＭＳ Ｐゴシック" w:hint="eastAsia"/>
                <w:sz w:val="18"/>
                <w:szCs w:val="18"/>
              </w:rPr>
              <w:t>事業活動</w:t>
            </w:r>
          </w:p>
        </w:tc>
        <w:tc>
          <w:tcPr>
            <w:tcW w:w="1275" w:type="dxa"/>
            <w:vAlign w:val="center"/>
          </w:tcPr>
          <w:p w14:paraId="7F85A329" w14:textId="77777777" w:rsidR="00E10B07" w:rsidRPr="00E10B07" w:rsidRDefault="00E10B07" w:rsidP="00E10B07">
            <w:pPr>
              <w:jc w:val="center"/>
              <w:rPr>
                <w:rFonts w:ascii="ＭＳ Ｐゴシック" w:eastAsia="ＭＳ Ｐゴシック" w:hAnsi="ＭＳ Ｐゴシック"/>
                <w:sz w:val="18"/>
                <w:szCs w:val="18"/>
              </w:rPr>
            </w:pPr>
            <w:r w:rsidRPr="00E10B07">
              <w:rPr>
                <w:rFonts w:ascii="ＭＳ Ｐゴシック" w:eastAsia="ＭＳ Ｐゴシック" w:hAnsi="ＭＳ Ｐゴシック" w:hint="eastAsia"/>
                <w:sz w:val="18"/>
                <w:szCs w:val="18"/>
              </w:rPr>
              <w:t>（C</w:t>
            </w:r>
            <w:r w:rsidRPr="00E10B07">
              <w:rPr>
                <w:rFonts w:ascii="ＭＳ Ｐゴシック" w:eastAsia="ＭＳ Ｐゴシック" w:hAnsi="ＭＳ Ｐゴシック"/>
                <w:sz w:val="18"/>
                <w:szCs w:val="18"/>
              </w:rPr>
              <w:t>）</w:t>
            </w:r>
            <w:r w:rsidRPr="00E10B07">
              <w:rPr>
                <w:rFonts w:ascii="ＭＳ Ｐゴシック" w:eastAsia="ＭＳ Ｐゴシック" w:hAnsi="ＭＳ Ｐゴシック" w:hint="eastAsia"/>
                <w:sz w:val="18"/>
                <w:szCs w:val="18"/>
              </w:rPr>
              <w:t>資金収支</w:t>
            </w:r>
          </w:p>
        </w:tc>
      </w:tr>
      <w:tr w:rsidR="00E10B07" w14:paraId="3F42E4CE" w14:textId="77777777" w:rsidTr="00B57D56">
        <w:tc>
          <w:tcPr>
            <w:tcW w:w="2836" w:type="dxa"/>
            <w:gridSpan w:val="2"/>
            <w:vMerge/>
            <w:vAlign w:val="center"/>
          </w:tcPr>
          <w:p w14:paraId="2B9F413F" w14:textId="77777777" w:rsidR="00E10B07" w:rsidRDefault="00E10B07" w:rsidP="00E10B07">
            <w:pPr>
              <w:jc w:val="center"/>
              <w:rPr>
                <w:rFonts w:ascii="ＭＳ Ｐゴシック" w:eastAsia="ＭＳ Ｐゴシック" w:hAnsi="ＭＳ Ｐゴシック"/>
                <w:sz w:val="22"/>
              </w:rPr>
            </w:pPr>
          </w:p>
        </w:tc>
        <w:tc>
          <w:tcPr>
            <w:tcW w:w="992" w:type="dxa"/>
            <w:vAlign w:val="center"/>
          </w:tcPr>
          <w:p w14:paraId="471A4266" w14:textId="77777777" w:rsidR="006E2439"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流動</w:t>
            </w:r>
          </w:p>
          <w:p w14:paraId="1796D5F8" w14:textId="121EEA96" w:rsidR="00E10B07" w:rsidRPr="00E10B07"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資産</w:t>
            </w:r>
          </w:p>
        </w:tc>
        <w:tc>
          <w:tcPr>
            <w:tcW w:w="992" w:type="dxa"/>
            <w:vAlign w:val="center"/>
          </w:tcPr>
          <w:p w14:paraId="18800FB3" w14:textId="77777777" w:rsidR="006E2439"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固定</w:t>
            </w:r>
          </w:p>
          <w:p w14:paraId="109B5AE5" w14:textId="55722EF3" w:rsidR="00E10B07" w:rsidRPr="00E10B07"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資産</w:t>
            </w:r>
          </w:p>
        </w:tc>
        <w:tc>
          <w:tcPr>
            <w:tcW w:w="993" w:type="dxa"/>
            <w:vAlign w:val="center"/>
          </w:tcPr>
          <w:p w14:paraId="4F9134F0" w14:textId="77777777" w:rsidR="006E2439"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流動</w:t>
            </w:r>
          </w:p>
          <w:p w14:paraId="32FAC7D4" w14:textId="03E6FD54" w:rsidR="00E10B07" w:rsidRPr="00E10B07"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負債</w:t>
            </w:r>
          </w:p>
        </w:tc>
        <w:tc>
          <w:tcPr>
            <w:tcW w:w="891" w:type="dxa"/>
            <w:vAlign w:val="center"/>
          </w:tcPr>
          <w:p w14:paraId="3623DD76" w14:textId="77777777" w:rsidR="006E2439"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固定</w:t>
            </w:r>
          </w:p>
          <w:p w14:paraId="59D0D22D" w14:textId="10A8C896" w:rsidR="00E10B07" w:rsidRPr="00E10B07"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負債</w:t>
            </w:r>
          </w:p>
        </w:tc>
        <w:tc>
          <w:tcPr>
            <w:tcW w:w="1236" w:type="dxa"/>
            <w:vAlign w:val="center"/>
          </w:tcPr>
          <w:p w14:paraId="5C7901A8" w14:textId="77777777" w:rsidR="006E2439"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純資産</w:t>
            </w:r>
          </w:p>
          <w:p w14:paraId="3B1BF119" w14:textId="18F3CFD6" w:rsidR="00E10B07" w:rsidRPr="00E10B07"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増減</w:t>
            </w:r>
          </w:p>
        </w:tc>
        <w:tc>
          <w:tcPr>
            <w:tcW w:w="1275" w:type="dxa"/>
            <w:vAlign w:val="center"/>
          </w:tcPr>
          <w:p w14:paraId="5080E711" w14:textId="77777777" w:rsidR="006E2439" w:rsidRDefault="00CF2F99" w:rsidP="00E10B07">
            <w:pPr>
              <w:jc w:val="center"/>
              <w:rPr>
                <w:rFonts w:ascii="ＭＳ Ｐゴシック" w:eastAsia="ＭＳ Ｐゴシック" w:hAnsi="ＭＳ Ｐゴシック"/>
                <w:sz w:val="16"/>
                <w:szCs w:val="16"/>
              </w:rPr>
            </w:pPr>
            <w:r w:rsidRPr="00CF2F99">
              <w:rPr>
                <w:rFonts w:ascii="ＭＳ Ｐゴシック" w:eastAsia="ＭＳ Ｐゴシック" w:hAnsi="ＭＳ Ｐゴシック" w:hint="eastAsia"/>
                <w:sz w:val="16"/>
                <w:szCs w:val="16"/>
              </w:rPr>
              <w:t>支払資金</w:t>
            </w:r>
          </w:p>
          <w:p w14:paraId="39FD2360" w14:textId="29417DB9" w:rsidR="00E10B07" w:rsidRPr="00CF2F99" w:rsidRDefault="00CF2F99" w:rsidP="00E10B07">
            <w:pPr>
              <w:jc w:val="center"/>
              <w:rPr>
                <w:rFonts w:ascii="ＭＳ Ｐゴシック" w:eastAsia="ＭＳ Ｐゴシック" w:hAnsi="ＭＳ Ｐゴシック"/>
                <w:sz w:val="16"/>
                <w:szCs w:val="16"/>
              </w:rPr>
            </w:pPr>
            <w:r w:rsidRPr="00CF2F99">
              <w:rPr>
                <w:rFonts w:ascii="ＭＳ Ｐゴシック" w:eastAsia="ＭＳ Ｐゴシック" w:hAnsi="ＭＳ Ｐゴシック" w:hint="eastAsia"/>
                <w:sz w:val="16"/>
                <w:szCs w:val="16"/>
              </w:rPr>
              <w:t>増減</w:t>
            </w:r>
          </w:p>
        </w:tc>
      </w:tr>
      <w:tr w:rsidR="00A97719" w:rsidRPr="00E10B07" w14:paraId="5051DE35" w14:textId="77777777" w:rsidTr="00B57D56">
        <w:trPr>
          <w:trHeight w:val="540"/>
        </w:trPr>
        <w:tc>
          <w:tcPr>
            <w:tcW w:w="426" w:type="dxa"/>
            <w:vAlign w:val="center"/>
          </w:tcPr>
          <w:p w14:paraId="04507EE4" w14:textId="77777777" w:rsidR="00E10B07" w:rsidRPr="00E10B07" w:rsidRDefault="00E10B07" w:rsidP="00E10B07">
            <w:pPr>
              <w:jc w:val="center"/>
              <w:rPr>
                <w:rFonts w:ascii="ＭＳ Ｐゴシック" w:eastAsia="ＭＳ Ｐゴシック" w:hAnsi="ＭＳ Ｐゴシック"/>
                <w:sz w:val="18"/>
                <w:szCs w:val="18"/>
              </w:rPr>
            </w:pPr>
            <w:r w:rsidRPr="00E10B07">
              <w:rPr>
                <w:rFonts w:ascii="ＭＳ Ｐゴシック" w:eastAsia="ＭＳ Ｐゴシック" w:hAnsi="ＭＳ Ｐゴシック" w:hint="eastAsia"/>
                <w:sz w:val="18"/>
                <w:szCs w:val="18"/>
              </w:rPr>
              <w:t>①</w:t>
            </w:r>
          </w:p>
        </w:tc>
        <w:tc>
          <w:tcPr>
            <w:tcW w:w="2410" w:type="dxa"/>
            <w:vAlign w:val="center"/>
          </w:tcPr>
          <w:p w14:paraId="1F20B251" w14:textId="7D4C94E0" w:rsidR="00E10B07" w:rsidRPr="00E10B07" w:rsidRDefault="006E2439" w:rsidP="00AE50B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介護保険報酬8</w:t>
            </w:r>
            <w:r w:rsidR="00AE50BC">
              <w:rPr>
                <w:rFonts w:ascii="ＭＳ Ｐゴシック" w:eastAsia="ＭＳ Ｐゴシック" w:hAnsi="ＭＳ Ｐゴシック" w:hint="eastAsia"/>
                <w:sz w:val="18"/>
                <w:szCs w:val="18"/>
              </w:rPr>
              <w:t>00を</w:t>
            </w:r>
            <w:r>
              <w:rPr>
                <w:rFonts w:ascii="ＭＳ Ｐゴシック" w:eastAsia="ＭＳ Ｐゴシック" w:hAnsi="ＭＳ Ｐゴシック" w:hint="eastAsia"/>
                <w:sz w:val="18"/>
                <w:szCs w:val="18"/>
              </w:rPr>
              <w:t>事業</w:t>
            </w:r>
            <w:r w:rsidR="00AE50BC">
              <w:rPr>
                <w:rFonts w:ascii="ＭＳ Ｐゴシック" w:eastAsia="ＭＳ Ｐゴシック" w:hAnsi="ＭＳ Ｐゴシック" w:hint="eastAsia"/>
                <w:sz w:val="18"/>
                <w:szCs w:val="18"/>
              </w:rPr>
              <w:t>未収</w:t>
            </w:r>
            <w:r>
              <w:rPr>
                <w:rFonts w:ascii="ＭＳ Ｐゴシック" w:eastAsia="ＭＳ Ｐゴシック" w:hAnsi="ＭＳ Ｐゴシック" w:hint="eastAsia"/>
                <w:sz w:val="18"/>
                <w:szCs w:val="18"/>
              </w:rPr>
              <w:t>金に</w:t>
            </w:r>
            <w:r w:rsidR="00AE50BC">
              <w:rPr>
                <w:rFonts w:ascii="ＭＳ Ｐゴシック" w:eastAsia="ＭＳ Ｐゴシック" w:hAnsi="ＭＳ Ｐゴシック" w:hint="eastAsia"/>
                <w:sz w:val="18"/>
                <w:szCs w:val="18"/>
              </w:rPr>
              <w:t>計上した</w:t>
            </w:r>
          </w:p>
        </w:tc>
        <w:tc>
          <w:tcPr>
            <w:tcW w:w="992" w:type="dxa"/>
            <w:vAlign w:val="center"/>
          </w:tcPr>
          <w:p w14:paraId="44659DD3" w14:textId="77777777" w:rsidR="00E10B07" w:rsidRPr="00A97719" w:rsidRDefault="00A97719" w:rsidP="00A97719">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c>
          <w:tcPr>
            <w:tcW w:w="992" w:type="dxa"/>
            <w:shd w:val="clear" w:color="auto" w:fill="D9D9D9" w:themeFill="background1" w:themeFillShade="D9"/>
            <w:vAlign w:val="center"/>
          </w:tcPr>
          <w:p w14:paraId="09647DAC" w14:textId="77777777" w:rsidR="00E10B07" w:rsidRPr="00E10B07" w:rsidRDefault="00A97719" w:rsidP="00A9771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shd w:val="pct15" w:color="auto" w:fill="FFFFFF"/>
              </w:rPr>
              <w:t>―</w:t>
            </w:r>
          </w:p>
        </w:tc>
        <w:tc>
          <w:tcPr>
            <w:tcW w:w="993" w:type="dxa"/>
            <w:shd w:val="clear" w:color="auto" w:fill="D9D9D9" w:themeFill="background1" w:themeFillShade="D9"/>
            <w:vAlign w:val="center"/>
          </w:tcPr>
          <w:p w14:paraId="6F35F70A" w14:textId="77777777" w:rsidR="00E10B07" w:rsidRPr="00E10B07" w:rsidRDefault="00A97719" w:rsidP="00A9771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shd w:val="pct15" w:color="auto" w:fill="FFFFFF"/>
              </w:rPr>
              <w:t>―</w:t>
            </w:r>
          </w:p>
        </w:tc>
        <w:tc>
          <w:tcPr>
            <w:tcW w:w="891" w:type="dxa"/>
            <w:shd w:val="clear" w:color="auto" w:fill="D9D9D9" w:themeFill="background1" w:themeFillShade="D9"/>
            <w:vAlign w:val="center"/>
          </w:tcPr>
          <w:p w14:paraId="04532662" w14:textId="77777777" w:rsidR="00E10B07" w:rsidRPr="00E10B07" w:rsidRDefault="00A97719" w:rsidP="00A9771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shd w:val="pct15" w:color="auto" w:fill="FFFFFF"/>
              </w:rPr>
              <w:t>―</w:t>
            </w:r>
          </w:p>
        </w:tc>
        <w:tc>
          <w:tcPr>
            <w:tcW w:w="1236" w:type="dxa"/>
            <w:vAlign w:val="center"/>
          </w:tcPr>
          <w:p w14:paraId="04F438E0" w14:textId="77777777" w:rsidR="00E10B07" w:rsidRPr="00A97719" w:rsidRDefault="00A97719" w:rsidP="00A97719">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c>
          <w:tcPr>
            <w:tcW w:w="1275" w:type="dxa"/>
            <w:vAlign w:val="center"/>
          </w:tcPr>
          <w:p w14:paraId="2836907D" w14:textId="77777777" w:rsidR="00E10B07" w:rsidRPr="00A97719" w:rsidRDefault="00A97719" w:rsidP="00A97719">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r>
      <w:tr w:rsidR="00A97719" w:rsidRPr="00E10B07" w14:paraId="63A54098" w14:textId="77777777" w:rsidTr="00B57D56">
        <w:trPr>
          <w:trHeight w:val="548"/>
        </w:trPr>
        <w:tc>
          <w:tcPr>
            <w:tcW w:w="426" w:type="dxa"/>
            <w:vAlign w:val="center"/>
          </w:tcPr>
          <w:p w14:paraId="6FC66613" w14:textId="77777777" w:rsidR="00E10B07" w:rsidRPr="00E10B07" w:rsidRDefault="00E10B07" w:rsidP="00E10B0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w:t>
            </w:r>
          </w:p>
        </w:tc>
        <w:tc>
          <w:tcPr>
            <w:tcW w:w="2410" w:type="dxa"/>
            <w:vAlign w:val="center"/>
          </w:tcPr>
          <w:p w14:paraId="2946EA67" w14:textId="5E3B80F4" w:rsidR="00E10B07" w:rsidRPr="00E10B07" w:rsidRDefault="00B57D56" w:rsidP="00AE50BC">
            <w:pPr>
              <w:jc w:val="left"/>
              <w:rPr>
                <w:rFonts w:ascii="ＭＳ Ｐゴシック" w:eastAsia="ＭＳ Ｐゴシック" w:hAnsi="ＭＳ Ｐゴシック"/>
                <w:sz w:val="18"/>
                <w:szCs w:val="18"/>
              </w:rPr>
            </w:pPr>
            <w:r w:rsidRPr="00B57D56">
              <w:rPr>
                <w:rFonts w:ascii="ＭＳ Ｐゴシック" w:eastAsia="ＭＳ Ｐゴシック" w:hAnsi="ＭＳ Ｐゴシック" w:hint="eastAsia"/>
                <w:sz w:val="18"/>
                <w:szCs w:val="18"/>
              </w:rPr>
              <w:t>注文した消耗品</w:t>
            </w:r>
            <w:r>
              <w:rPr>
                <w:rFonts w:ascii="ＭＳ Ｐゴシック" w:eastAsia="ＭＳ Ｐゴシック" w:hAnsi="ＭＳ Ｐゴシック" w:hint="eastAsia"/>
                <w:sz w:val="18"/>
                <w:szCs w:val="18"/>
              </w:rPr>
              <w:t>30</w:t>
            </w:r>
            <w:r w:rsidRPr="00B57D56">
              <w:rPr>
                <w:rFonts w:ascii="ＭＳ Ｐゴシック" w:eastAsia="ＭＳ Ｐゴシック" w:hAnsi="ＭＳ Ｐゴシック" w:hint="eastAsia"/>
                <w:sz w:val="18"/>
                <w:szCs w:val="18"/>
              </w:rPr>
              <w:t>が納品され、支払いは翌月とした</w:t>
            </w:r>
          </w:p>
        </w:tc>
        <w:tc>
          <w:tcPr>
            <w:tcW w:w="992" w:type="dxa"/>
            <w:shd w:val="clear" w:color="auto" w:fill="D9D9D9" w:themeFill="background1" w:themeFillShade="D9"/>
            <w:vAlign w:val="center"/>
          </w:tcPr>
          <w:p w14:paraId="209B42DE" w14:textId="77777777" w:rsidR="00E10B07" w:rsidRPr="00E10B07" w:rsidRDefault="00A97719" w:rsidP="00A9771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shd w:val="pct15" w:color="auto" w:fill="FFFFFF"/>
              </w:rPr>
              <w:t>―</w:t>
            </w:r>
          </w:p>
        </w:tc>
        <w:tc>
          <w:tcPr>
            <w:tcW w:w="992" w:type="dxa"/>
            <w:shd w:val="clear" w:color="auto" w:fill="D9D9D9" w:themeFill="background1" w:themeFillShade="D9"/>
            <w:vAlign w:val="center"/>
          </w:tcPr>
          <w:p w14:paraId="7F610321" w14:textId="77777777" w:rsidR="00E10B07" w:rsidRPr="00E10B07" w:rsidRDefault="00A97719" w:rsidP="00A9771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shd w:val="pct15" w:color="auto" w:fill="FFFFFF"/>
              </w:rPr>
              <w:t>―</w:t>
            </w:r>
          </w:p>
        </w:tc>
        <w:tc>
          <w:tcPr>
            <w:tcW w:w="993" w:type="dxa"/>
            <w:vAlign w:val="center"/>
          </w:tcPr>
          <w:p w14:paraId="47C209F1" w14:textId="77777777" w:rsidR="00E10B07" w:rsidRPr="00A97719" w:rsidRDefault="00A97719" w:rsidP="00A97719">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c>
          <w:tcPr>
            <w:tcW w:w="891" w:type="dxa"/>
            <w:shd w:val="clear" w:color="auto" w:fill="D9D9D9" w:themeFill="background1" w:themeFillShade="D9"/>
            <w:vAlign w:val="center"/>
          </w:tcPr>
          <w:p w14:paraId="7A042D40" w14:textId="77777777" w:rsidR="00E10B07" w:rsidRPr="00E10B07" w:rsidRDefault="00A97719" w:rsidP="00A9771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shd w:val="pct15" w:color="auto" w:fill="FFFFFF"/>
              </w:rPr>
              <w:t>―</w:t>
            </w:r>
          </w:p>
        </w:tc>
        <w:tc>
          <w:tcPr>
            <w:tcW w:w="1236" w:type="dxa"/>
            <w:vAlign w:val="center"/>
          </w:tcPr>
          <w:p w14:paraId="0D48F421" w14:textId="77777777" w:rsidR="00E10B07" w:rsidRPr="00A97719" w:rsidRDefault="00A97719" w:rsidP="00A97719">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c>
          <w:tcPr>
            <w:tcW w:w="1275" w:type="dxa"/>
            <w:vAlign w:val="center"/>
          </w:tcPr>
          <w:p w14:paraId="42CA3D7A" w14:textId="77777777" w:rsidR="00E10B07" w:rsidRPr="00A97719" w:rsidRDefault="00A97719" w:rsidP="00A97719">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r>
      <w:tr w:rsidR="00F95A5A" w:rsidRPr="00E10B07" w14:paraId="02296F68" w14:textId="77777777" w:rsidTr="001263F8">
        <w:trPr>
          <w:trHeight w:val="556"/>
        </w:trPr>
        <w:tc>
          <w:tcPr>
            <w:tcW w:w="426" w:type="dxa"/>
            <w:vAlign w:val="center"/>
          </w:tcPr>
          <w:p w14:paraId="55ABE7CD"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w:t>
            </w:r>
          </w:p>
        </w:tc>
        <w:tc>
          <w:tcPr>
            <w:tcW w:w="2410" w:type="dxa"/>
            <w:vAlign w:val="center"/>
          </w:tcPr>
          <w:p w14:paraId="3EE8827B" w14:textId="54A2881F" w:rsidR="00F95A5A" w:rsidRPr="00E10B07" w:rsidRDefault="00F95A5A" w:rsidP="00F95A5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未払計上していた水道代40を現金で支払った</w:t>
            </w:r>
          </w:p>
        </w:tc>
        <w:tc>
          <w:tcPr>
            <w:tcW w:w="992" w:type="dxa"/>
            <w:vAlign w:val="center"/>
          </w:tcPr>
          <w:p w14:paraId="78E28ECF" w14:textId="77777777" w:rsidR="00F95A5A" w:rsidRPr="00A97719" w:rsidRDefault="00F95A5A" w:rsidP="00F95A5A">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c>
          <w:tcPr>
            <w:tcW w:w="992" w:type="dxa"/>
            <w:shd w:val="clear" w:color="auto" w:fill="D9D9D9" w:themeFill="background1" w:themeFillShade="D9"/>
            <w:vAlign w:val="center"/>
          </w:tcPr>
          <w:p w14:paraId="268D8B25"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93" w:type="dxa"/>
            <w:vAlign w:val="center"/>
          </w:tcPr>
          <w:p w14:paraId="1F1FCC4E" w14:textId="226110CE" w:rsidR="00F95A5A" w:rsidRPr="00E10B07" w:rsidRDefault="00F95A5A" w:rsidP="00F95A5A">
            <w:pPr>
              <w:rPr>
                <w:rFonts w:ascii="ＭＳ Ｐゴシック" w:eastAsia="ＭＳ Ｐゴシック" w:hAnsi="ＭＳ Ｐゴシック"/>
                <w:sz w:val="18"/>
                <w:szCs w:val="18"/>
              </w:rPr>
            </w:pPr>
            <w:r w:rsidRPr="00A97719">
              <w:rPr>
                <w:rFonts w:ascii="ＭＳ Ｐゴシック" w:eastAsia="ＭＳ Ｐゴシック" w:hAnsi="ＭＳ Ｐゴシック" w:hint="eastAsia"/>
                <w:sz w:val="20"/>
                <w:szCs w:val="20"/>
              </w:rPr>
              <w:t>△</w:t>
            </w:r>
          </w:p>
        </w:tc>
        <w:tc>
          <w:tcPr>
            <w:tcW w:w="891" w:type="dxa"/>
            <w:shd w:val="clear" w:color="auto" w:fill="D9D9D9" w:themeFill="background1" w:themeFillShade="D9"/>
            <w:vAlign w:val="center"/>
          </w:tcPr>
          <w:p w14:paraId="21ED9937"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236" w:type="dxa"/>
            <w:shd w:val="clear" w:color="auto" w:fill="D9D9D9" w:themeFill="background1" w:themeFillShade="D9"/>
            <w:vAlign w:val="center"/>
          </w:tcPr>
          <w:p w14:paraId="331B9465" w14:textId="2134BAA0" w:rsidR="00F95A5A" w:rsidRPr="00A97719" w:rsidRDefault="00F95A5A" w:rsidP="00F95A5A">
            <w:pPr>
              <w:jc w:val="center"/>
              <w:rPr>
                <w:rFonts w:ascii="ＭＳ Ｐゴシック" w:eastAsia="ＭＳ Ｐゴシック" w:hAnsi="ＭＳ Ｐゴシック"/>
                <w:sz w:val="20"/>
                <w:szCs w:val="20"/>
              </w:rPr>
            </w:pPr>
            <w:r w:rsidRPr="00A454B8">
              <w:rPr>
                <w:rFonts w:hint="eastAsia"/>
              </w:rPr>
              <w:t>―</w:t>
            </w:r>
          </w:p>
        </w:tc>
        <w:tc>
          <w:tcPr>
            <w:tcW w:w="1275" w:type="dxa"/>
            <w:shd w:val="clear" w:color="auto" w:fill="D9D9D9" w:themeFill="background1" w:themeFillShade="D9"/>
            <w:vAlign w:val="center"/>
          </w:tcPr>
          <w:p w14:paraId="4418B01F" w14:textId="2E97CBB9" w:rsidR="00F95A5A" w:rsidRPr="00A97719" w:rsidRDefault="00F95A5A" w:rsidP="00F95A5A">
            <w:pPr>
              <w:jc w:val="center"/>
              <w:rPr>
                <w:rFonts w:ascii="ＭＳ Ｐゴシック" w:eastAsia="ＭＳ Ｐゴシック" w:hAnsi="ＭＳ Ｐゴシック"/>
                <w:sz w:val="20"/>
                <w:szCs w:val="20"/>
              </w:rPr>
            </w:pPr>
            <w:r w:rsidRPr="00A454B8">
              <w:rPr>
                <w:rFonts w:hint="eastAsia"/>
              </w:rPr>
              <w:t>―</w:t>
            </w:r>
          </w:p>
        </w:tc>
      </w:tr>
      <w:tr w:rsidR="00F95A5A" w:rsidRPr="00E10B07" w14:paraId="18B7B496" w14:textId="77777777" w:rsidTr="00B57D56">
        <w:trPr>
          <w:trHeight w:val="564"/>
        </w:trPr>
        <w:tc>
          <w:tcPr>
            <w:tcW w:w="426" w:type="dxa"/>
            <w:vAlign w:val="center"/>
          </w:tcPr>
          <w:p w14:paraId="0AA3899A"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④</w:t>
            </w:r>
          </w:p>
        </w:tc>
        <w:tc>
          <w:tcPr>
            <w:tcW w:w="2410" w:type="dxa"/>
            <w:vAlign w:val="center"/>
          </w:tcPr>
          <w:p w14:paraId="3EE2A1DA" w14:textId="7E6BAA6E" w:rsidR="00F95A5A" w:rsidRPr="00E10B07" w:rsidRDefault="00F95A5A" w:rsidP="00F95A5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パソコン（固定資産）100を購入し現金で支払った</w:t>
            </w:r>
          </w:p>
        </w:tc>
        <w:tc>
          <w:tcPr>
            <w:tcW w:w="992" w:type="dxa"/>
            <w:vAlign w:val="center"/>
          </w:tcPr>
          <w:p w14:paraId="17680EEA" w14:textId="77777777" w:rsidR="00F95A5A" w:rsidRPr="00A97719" w:rsidRDefault="00F95A5A" w:rsidP="00F95A5A">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c>
          <w:tcPr>
            <w:tcW w:w="992" w:type="dxa"/>
            <w:vAlign w:val="center"/>
          </w:tcPr>
          <w:p w14:paraId="0E10F2B0" w14:textId="77777777" w:rsidR="00F95A5A" w:rsidRPr="00A97719" w:rsidRDefault="00F95A5A" w:rsidP="00F95A5A">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c>
          <w:tcPr>
            <w:tcW w:w="993" w:type="dxa"/>
            <w:shd w:val="clear" w:color="auto" w:fill="D9D9D9" w:themeFill="background1" w:themeFillShade="D9"/>
            <w:vAlign w:val="center"/>
          </w:tcPr>
          <w:p w14:paraId="3B3B0EF2"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891" w:type="dxa"/>
            <w:shd w:val="clear" w:color="auto" w:fill="D9D9D9" w:themeFill="background1" w:themeFillShade="D9"/>
            <w:vAlign w:val="center"/>
          </w:tcPr>
          <w:p w14:paraId="63B93EEA"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236" w:type="dxa"/>
            <w:shd w:val="clear" w:color="auto" w:fill="D9D9D9" w:themeFill="background1" w:themeFillShade="D9"/>
            <w:vAlign w:val="center"/>
          </w:tcPr>
          <w:p w14:paraId="54AF9184"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275" w:type="dxa"/>
            <w:vAlign w:val="center"/>
          </w:tcPr>
          <w:p w14:paraId="6E6E4E1E" w14:textId="77777777" w:rsidR="00F95A5A" w:rsidRPr="00A97719" w:rsidRDefault="00F95A5A" w:rsidP="00F95A5A">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r>
      <w:tr w:rsidR="00F95A5A" w:rsidRPr="00E10B07" w14:paraId="79C31D57" w14:textId="77777777" w:rsidTr="008F5C23">
        <w:trPr>
          <w:trHeight w:val="558"/>
        </w:trPr>
        <w:tc>
          <w:tcPr>
            <w:tcW w:w="426" w:type="dxa"/>
            <w:vAlign w:val="center"/>
          </w:tcPr>
          <w:p w14:paraId="5A979051"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w:t>
            </w:r>
          </w:p>
        </w:tc>
        <w:tc>
          <w:tcPr>
            <w:tcW w:w="2410" w:type="dxa"/>
            <w:vAlign w:val="center"/>
          </w:tcPr>
          <w:p w14:paraId="03886B9D" w14:textId="61886354" w:rsidR="00F95A5A" w:rsidRPr="00E10B07" w:rsidRDefault="00F95A5A" w:rsidP="00F95A5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給料300を現金で支給した</w:t>
            </w:r>
          </w:p>
        </w:tc>
        <w:tc>
          <w:tcPr>
            <w:tcW w:w="992" w:type="dxa"/>
            <w:vAlign w:val="center"/>
          </w:tcPr>
          <w:p w14:paraId="23952700" w14:textId="77777777" w:rsidR="00F95A5A" w:rsidRPr="00A97719" w:rsidRDefault="00F95A5A" w:rsidP="00F95A5A">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c>
          <w:tcPr>
            <w:tcW w:w="992" w:type="dxa"/>
            <w:shd w:val="clear" w:color="auto" w:fill="D9D9D9" w:themeFill="background1" w:themeFillShade="D9"/>
            <w:vAlign w:val="center"/>
          </w:tcPr>
          <w:p w14:paraId="2C05F0FC"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93" w:type="dxa"/>
            <w:shd w:val="clear" w:color="auto" w:fill="D9D9D9" w:themeFill="background1" w:themeFillShade="D9"/>
            <w:vAlign w:val="center"/>
          </w:tcPr>
          <w:p w14:paraId="7AFAC00C" w14:textId="4F7773C9"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891" w:type="dxa"/>
            <w:shd w:val="clear" w:color="auto" w:fill="D9D9D9" w:themeFill="background1" w:themeFillShade="D9"/>
            <w:vAlign w:val="center"/>
          </w:tcPr>
          <w:p w14:paraId="00A677A9" w14:textId="3AC33E2F"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236" w:type="dxa"/>
            <w:vAlign w:val="center"/>
          </w:tcPr>
          <w:p w14:paraId="0D494612" w14:textId="6D033F51" w:rsidR="00F95A5A" w:rsidRPr="00E10B07" w:rsidRDefault="00F95A5A" w:rsidP="00F95A5A">
            <w:pPr>
              <w:rPr>
                <w:rFonts w:ascii="ＭＳ Ｐゴシック" w:eastAsia="ＭＳ Ｐゴシック" w:hAnsi="ＭＳ Ｐゴシック"/>
                <w:sz w:val="18"/>
                <w:szCs w:val="18"/>
              </w:rPr>
            </w:pPr>
            <w:r w:rsidRPr="00A97719">
              <w:rPr>
                <w:rFonts w:ascii="ＭＳ Ｐゴシック" w:eastAsia="ＭＳ Ｐゴシック" w:hAnsi="ＭＳ Ｐゴシック" w:hint="eastAsia"/>
                <w:sz w:val="20"/>
                <w:szCs w:val="20"/>
              </w:rPr>
              <w:t>△</w:t>
            </w:r>
          </w:p>
        </w:tc>
        <w:tc>
          <w:tcPr>
            <w:tcW w:w="1275" w:type="dxa"/>
            <w:vAlign w:val="center"/>
          </w:tcPr>
          <w:p w14:paraId="4F11D271" w14:textId="2D34987A" w:rsidR="00F95A5A" w:rsidRPr="00E10B07" w:rsidRDefault="00F95A5A" w:rsidP="00F95A5A">
            <w:pPr>
              <w:rPr>
                <w:rFonts w:ascii="ＭＳ Ｐゴシック" w:eastAsia="ＭＳ Ｐゴシック" w:hAnsi="ＭＳ Ｐゴシック"/>
                <w:sz w:val="18"/>
                <w:szCs w:val="18"/>
              </w:rPr>
            </w:pPr>
            <w:r w:rsidRPr="00A97719">
              <w:rPr>
                <w:rFonts w:ascii="ＭＳ Ｐゴシック" w:eastAsia="ＭＳ Ｐゴシック" w:hAnsi="ＭＳ Ｐゴシック" w:hint="eastAsia"/>
                <w:sz w:val="20"/>
                <w:szCs w:val="20"/>
              </w:rPr>
              <w:t>△</w:t>
            </w:r>
          </w:p>
        </w:tc>
      </w:tr>
      <w:tr w:rsidR="00F95A5A" w:rsidRPr="00E10B07" w14:paraId="0AD64D3A" w14:textId="77777777" w:rsidTr="00001C98">
        <w:trPr>
          <w:trHeight w:val="552"/>
        </w:trPr>
        <w:tc>
          <w:tcPr>
            <w:tcW w:w="426" w:type="dxa"/>
            <w:vAlign w:val="center"/>
          </w:tcPr>
          <w:p w14:paraId="4D49847F" w14:textId="77777777" w:rsidR="00F95A5A" w:rsidRPr="00E10B07" w:rsidRDefault="00F95A5A" w:rsidP="00F95A5A">
            <w:pPr>
              <w:jc w:val="center"/>
              <w:rPr>
                <w:rFonts w:ascii="ＭＳ Ｐゴシック" w:eastAsia="ＭＳ Ｐゴシック" w:hAnsi="ＭＳ Ｐゴシック"/>
                <w:sz w:val="18"/>
                <w:szCs w:val="18"/>
              </w:rPr>
            </w:pPr>
            <w:bookmarkStart w:id="1" w:name="_Hlk132191136"/>
            <w:r>
              <w:rPr>
                <w:rFonts w:ascii="ＭＳ Ｐゴシック" w:eastAsia="ＭＳ Ｐゴシック" w:hAnsi="ＭＳ Ｐゴシック" w:hint="eastAsia"/>
                <w:sz w:val="18"/>
                <w:szCs w:val="18"/>
              </w:rPr>
              <w:t>⑥</w:t>
            </w:r>
          </w:p>
        </w:tc>
        <w:tc>
          <w:tcPr>
            <w:tcW w:w="2410" w:type="dxa"/>
            <w:vAlign w:val="center"/>
          </w:tcPr>
          <w:p w14:paraId="186CD993" w14:textId="30C8519A" w:rsidR="00F95A5A" w:rsidRPr="00E10B07" w:rsidRDefault="00F95A5A" w:rsidP="00F95A5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建物に係る減価償却20を計上した。</w:t>
            </w:r>
          </w:p>
        </w:tc>
        <w:tc>
          <w:tcPr>
            <w:tcW w:w="992" w:type="dxa"/>
            <w:shd w:val="clear" w:color="auto" w:fill="D9D9D9" w:themeFill="background1" w:themeFillShade="D9"/>
            <w:vAlign w:val="center"/>
          </w:tcPr>
          <w:p w14:paraId="22E3A349" w14:textId="6DEECBCC" w:rsidR="00F95A5A" w:rsidRPr="00A97719" w:rsidRDefault="00F95A5A" w:rsidP="00F95A5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p>
        </w:tc>
        <w:tc>
          <w:tcPr>
            <w:tcW w:w="992" w:type="dxa"/>
            <w:vAlign w:val="center"/>
          </w:tcPr>
          <w:p w14:paraId="11FBFAEB" w14:textId="62C18BDC" w:rsidR="00F95A5A" w:rsidRPr="00E10B07" w:rsidRDefault="00F95A5A" w:rsidP="00F95A5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93" w:type="dxa"/>
            <w:shd w:val="clear" w:color="auto" w:fill="D9D9D9" w:themeFill="background1" w:themeFillShade="D9"/>
            <w:vAlign w:val="center"/>
          </w:tcPr>
          <w:p w14:paraId="0AD5C338" w14:textId="4E6DA748"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891" w:type="dxa"/>
            <w:shd w:val="clear" w:color="auto" w:fill="D9D9D9" w:themeFill="background1" w:themeFillShade="D9"/>
            <w:vAlign w:val="center"/>
          </w:tcPr>
          <w:p w14:paraId="45AEF783" w14:textId="1586C803"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236" w:type="dxa"/>
            <w:vAlign w:val="center"/>
          </w:tcPr>
          <w:p w14:paraId="645A30F5" w14:textId="2EF2D1D4" w:rsidR="00F95A5A" w:rsidRPr="00E10B07" w:rsidRDefault="00F95A5A" w:rsidP="00F95A5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275" w:type="dxa"/>
            <w:shd w:val="clear" w:color="auto" w:fill="D9D9D9" w:themeFill="background1" w:themeFillShade="D9"/>
            <w:vAlign w:val="center"/>
          </w:tcPr>
          <w:p w14:paraId="73151512" w14:textId="29ECA0AE"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bookmarkEnd w:id="1"/>
      <w:tr w:rsidR="00F95A5A" w:rsidRPr="00E10B07" w14:paraId="40786AF6" w14:textId="77777777" w:rsidTr="00B57D56">
        <w:trPr>
          <w:trHeight w:val="560"/>
        </w:trPr>
        <w:tc>
          <w:tcPr>
            <w:tcW w:w="426" w:type="dxa"/>
            <w:vAlign w:val="center"/>
          </w:tcPr>
          <w:p w14:paraId="5A5D5CF2"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⑦</w:t>
            </w:r>
          </w:p>
        </w:tc>
        <w:tc>
          <w:tcPr>
            <w:tcW w:w="2410" w:type="dxa"/>
            <w:vAlign w:val="center"/>
          </w:tcPr>
          <w:p w14:paraId="4AC39691" w14:textId="254CC5FC" w:rsidR="00F95A5A" w:rsidRPr="00E10B07" w:rsidRDefault="00BA557A" w:rsidP="00F95A5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設備資金借入金</w:t>
            </w:r>
            <w:r w:rsidR="00F95A5A">
              <w:rPr>
                <w:rFonts w:ascii="ＭＳ Ｐゴシック" w:eastAsia="ＭＳ Ｐゴシック" w:hAnsi="ＭＳ Ｐゴシック" w:hint="eastAsia"/>
                <w:sz w:val="18"/>
                <w:szCs w:val="18"/>
              </w:rPr>
              <w:t>200を返済した</w:t>
            </w:r>
          </w:p>
        </w:tc>
        <w:tc>
          <w:tcPr>
            <w:tcW w:w="992" w:type="dxa"/>
            <w:vAlign w:val="center"/>
          </w:tcPr>
          <w:p w14:paraId="4C740CAC" w14:textId="77777777" w:rsidR="00F95A5A" w:rsidRPr="00A97719" w:rsidRDefault="00F95A5A" w:rsidP="00F95A5A">
            <w:pPr>
              <w:jc w:val="left"/>
              <w:rPr>
                <w:rFonts w:ascii="ＭＳ Ｐゴシック" w:eastAsia="ＭＳ Ｐゴシック" w:hAnsi="ＭＳ Ｐゴシック"/>
                <w:sz w:val="20"/>
                <w:szCs w:val="20"/>
              </w:rPr>
            </w:pPr>
            <w:r w:rsidRPr="00A97719">
              <w:rPr>
                <w:rFonts w:ascii="ＭＳ Ｐゴシック" w:eastAsia="ＭＳ Ｐゴシック" w:hAnsi="ＭＳ Ｐゴシック" w:hint="eastAsia"/>
                <w:sz w:val="20"/>
                <w:szCs w:val="20"/>
              </w:rPr>
              <w:t>△</w:t>
            </w:r>
          </w:p>
        </w:tc>
        <w:tc>
          <w:tcPr>
            <w:tcW w:w="992" w:type="dxa"/>
            <w:shd w:val="clear" w:color="auto" w:fill="D9D9D9" w:themeFill="background1" w:themeFillShade="D9"/>
            <w:vAlign w:val="center"/>
          </w:tcPr>
          <w:p w14:paraId="1B16EDB7"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93" w:type="dxa"/>
            <w:shd w:val="clear" w:color="auto" w:fill="D9D9D9" w:themeFill="background1" w:themeFillShade="D9"/>
            <w:vAlign w:val="center"/>
          </w:tcPr>
          <w:p w14:paraId="59AA470B"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891" w:type="dxa"/>
            <w:vAlign w:val="center"/>
          </w:tcPr>
          <w:p w14:paraId="7474485C" w14:textId="77777777" w:rsidR="00F95A5A" w:rsidRPr="00E10B07" w:rsidRDefault="00F95A5A" w:rsidP="00F95A5A">
            <w:pPr>
              <w:jc w:val="left"/>
              <w:rPr>
                <w:rFonts w:ascii="ＭＳ Ｐゴシック" w:eastAsia="ＭＳ Ｐゴシック" w:hAnsi="ＭＳ Ｐゴシック"/>
                <w:sz w:val="18"/>
                <w:szCs w:val="18"/>
              </w:rPr>
            </w:pPr>
            <w:r w:rsidRPr="00A97719">
              <w:rPr>
                <w:rFonts w:ascii="ＭＳ Ｐゴシック" w:eastAsia="ＭＳ Ｐゴシック" w:hAnsi="ＭＳ Ｐゴシック" w:hint="eastAsia"/>
                <w:sz w:val="20"/>
                <w:szCs w:val="20"/>
              </w:rPr>
              <w:t>△</w:t>
            </w:r>
          </w:p>
        </w:tc>
        <w:tc>
          <w:tcPr>
            <w:tcW w:w="1236" w:type="dxa"/>
            <w:shd w:val="clear" w:color="auto" w:fill="D9D9D9" w:themeFill="background1" w:themeFillShade="D9"/>
            <w:vAlign w:val="center"/>
          </w:tcPr>
          <w:p w14:paraId="2C08E9AF"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275" w:type="dxa"/>
            <w:vAlign w:val="center"/>
          </w:tcPr>
          <w:p w14:paraId="6CF9A694" w14:textId="77777777" w:rsidR="00F95A5A" w:rsidRPr="00E10B07" w:rsidRDefault="00F95A5A" w:rsidP="00F95A5A">
            <w:pPr>
              <w:jc w:val="left"/>
              <w:rPr>
                <w:rFonts w:ascii="ＭＳ Ｐゴシック" w:eastAsia="ＭＳ Ｐゴシック" w:hAnsi="ＭＳ Ｐゴシック"/>
                <w:sz w:val="18"/>
                <w:szCs w:val="18"/>
              </w:rPr>
            </w:pPr>
            <w:r w:rsidRPr="00A97719">
              <w:rPr>
                <w:rFonts w:ascii="ＭＳ Ｐゴシック" w:eastAsia="ＭＳ Ｐゴシック" w:hAnsi="ＭＳ Ｐゴシック" w:hint="eastAsia"/>
                <w:sz w:val="20"/>
                <w:szCs w:val="20"/>
              </w:rPr>
              <w:t>△</w:t>
            </w:r>
          </w:p>
        </w:tc>
      </w:tr>
      <w:tr w:rsidR="00F95A5A" w:rsidRPr="00E10B07" w14:paraId="34B60FD5" w14:textId="77777777" w:rsidTr="00B57D56">
        <w:trPr>
          <w:trHeight w:val="568"/>
        </w:trPr>
        <w:tc>
          <w:tcPr>
            <w:tcW w:w="426" w:type="dxa"/>
            <w:vAlign w:val="center"/>
          </w:tcPr>
          <w:p w14:paraId="66AC281F"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⑧</w:t>
            </w:r>
          </w:p>
        </w:tc>
        <w:tc>
          <w:tcPr>
            <w:tcW w:w="2410" w:type="dxa"/>
            <w:vAlign w:val="center"/>
          </w:tcPr>
          <w:p w14:paraId="758C1569" w14:textId="77777777" w:rsidR="00F95A5A" w:rsidRPr="00E10B07" w:rsidRDefault="00F95A5A" w:rsidP="00F95A5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当座預金を100引き出し手元現金とした</w:t>
            </w:r>
          </w:p>
        </w:tc>
        <w:tc>
          <w:tcPr>
            <w:tcW w:w="992" w:type="dxa"/>
            <w:shd w:val="clear" w:color="auto" w:fill="D9D9D9" w:themeFill="background1" w:themeFillShade="D9"/>
            <w:vAlign w:val="center"/>
          </w:tcPr>
          <w:p w14:paraId="1A1E496B" w14:textId="77777777" w:rsidR="00F95A5A" w:rsidRDefault="00F95A5A" w:rsidP="00F95A5A">
            <w:pPr>
              <w:jc w:val="center"/>
            </w:pPr>
            <w:r w:rsidRPr="00A454B8">
              <w:rPr>
                <w:rFonts w:hint="eastAsia"/>
              </w:rPr>
              <w:t>―</w:t>
            </w:r>
          </w:p>
        </w:tc>
        <w:tc>
          <w:tcPr>
            <w:tcW w:w="992" w:type="dxa"/>
            <w:shd w:val="clear" w:color="auto" w:fill="D9D9D9" w:themeFill="background1" w:themeFillShade="D9"/>
            <w:vAlign w:val="center"/>
          </w:tcPr>
          <w:p w14:paraId="16F3537B" w14:textId="77777777" w:rsidR="00F95A5A" w:rsidRDefault="00F95A5A" w:rsidP="00F95A5A">
            <w:pPr>
              <w:jc w:val="center"/>
            </w:pPr>
            <w:r w:rsidRPr="00A454B8">
              <w:rPr>
                <w:rFonts w:hint="eastAsia"/>
              </w:rPr>
              <w:t>―</w:t>
            </w:r>
          </w:p>
        </w:tc>
        <w:tc>
          <w:tcPr>
            <w:tcW w:w="993" w:type="dxa"/>
            <w:shd w:val="clear" w:color="auto" w:fill="D9D9D9" w:themeFill="background1" w:themeFillShade="D9"/>
            <w:vAlign w:val="center"/>
          </w:tcPr>
          <w:p w14:paraId="0FD665B6" w14:textId="77777777" w:rsidR="00F95A5A" w:rsidRDefault="00F95A5A" w:rsidP="00F95A5A">
            <w:pPr>
              <w:jc w:val="center"/>
            </w:pPr>
            <w:r w:rsidRPr="00A454B8">
              <w:rPr>
                <w:rFonts w:hint="eastAsia"/>
              </w:rPr>
              <w:t>―</w:t>
            </w:r>
          </w:p>
        </w:tc>
        <w:tc>
          <w:tcPr>
            <w:tcW w:w="891" w:type="dxa"/>
            <w:shd w:val="clear" w:color="auto" w:fill="D9D9D9" w:themeFill="background1" w:themeFillShade="D9"/>
            <w:vAlign w:val="center"/>
          </w:tcPr>
          <w:p w14:paraId="2F08AA4B" w14:textId="77777777" w:rsidR="00F95A5A" w:rsidRDefault="00F95A5A" w:rsidP="00F95A5A">
            <w:pPr>
              <w:jc w:val="center"/>
            </w:pPr>
            <w:r w:rsidRPr="00A454B8">
              <w:rPr>
                <w:rFonts w:hint="eastAsia"/>
              </w:rPr>
              <w:t>―</w:t>
            </w:r>
          </w:p>
        </w:tc>
        <w:tc>
          <w:tcPr>
            <w:tcW w:w="1236" w:type="dxa"/>
            <w:shd w:val="clear" w:color="auto" w:fill="D9D9D9" w:themeFill="background1" w:themeFillShade="D9"/>
            <w:vAlign w:val="center"/>
          </w:tcPr>
          <w:p w14:paraId="7A79DB68" w14:textId="77777777" w:rsidR="00F95A5A" w:rsidRDefault="00F95A5A" w:rsidP="00F95A5A">
            <w:pPr>
              <w:jc w:val="center"/>
            </w:pPr>
            <w:r w:rsidRPr="00A454B8">
              <w:rPr>
                <w:rFonts w:hint="eastAsia"/>
              </w:rPr>
              <w:t>―</w:t>
            </w:r>
          </w:p>
        </w:tc>
        <w:tc>
          <w:tcPr>
            <w:tcW w:w="1275" w:type="dxa"/>
            <w:shd w:val="clear" w:color="auto" w:fill="D9D9D9" w:themeFill="background1" w:themeFillShade="D9"/>
            <w:vAlign w:val="center"/>
          </w:tcPr>
          <w:p w14:paraId="2FE30EA8" w14:textId="77777777" w:rsidR="00F95A5A" w:rsidRDefault="00F95A5A" w:rsidP="00F95A5A">
            <w:pPr>
              <w:jc w:val="center"/>
            </w:pPr>
            <w:r w:rsidRPr="00A454B8">
              <w:rPr>
                <w:rFonts w:hint="eastAsia"/>
              </w:rPr>
              <w:t>―</w:t>
            </w:r>
          </w:p>
        </w:tc>
      </w:tr>
      <w:tr w:rsidR="00F95A5A" w:rsidRPr="00E10B07" w14:paraId="3854C3B8" w14:textId="77777777" w:rsidTr="00B57D56">
        <w:trPr>
          <w:trHeight w:val="548"/>
        </w:trPr>
        <w:tc>
          <w:tcPr>
            <w:tcW w:w="2836" w:type="dxa"/>
            <w:gridSpan w:val="2"/>
            <w:vAlign w:val="center"/>
          </w:tcPr>
          <w:p w14:paraId="478A3F30" w14:textId="77777777" w:rsidR="00F95A5A" w:rsidRPr="00E10B07" w:rsidRDefault="00F95A5A" w:rsidP="00F95A5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992" w:type="dxa"/>
            <w:vAlign w:val="center"/>
          </w:tcPr>
          <w:p w14:paraId="1DA6E1FE" w14:textId="77777777" w:rsidR="00F95A5A" w:rsidRPr="00E10B07" w:rsidRDefault="00F95A5A" w:rsidP="00F95A5A">
            <w:pPr>
              <w:jc w:val="left"/>
              <w:rPr>
                <w:rFonts w:ascii="ＭＳ Ｐゴシック" w:eastAsia="ＭＳ Ｐゴシック" w:hAnsi="ＭＳ Ｐゴシック"/>
                <w:sz w:val="18"/>
                <w:szCs w:val="18"/>
              </w:rPr>
            </w:pPr>
          </w:p>
        </w:tc>
        <w:tc>
          <w:tcPr>
            <w:tcW w:w="992" w:type="dxa"/>
            <w:vAlign w:val="center"/>
          </w:tcPr>
          <w:p w14:paraId="263880AD" w14:textId="77777777" w:rsidR="00F95A5A" w:rsidRPr="00E10B07" w:rsidRDefault="00F95A5A" w:rsidP="00F95A5A">
            <w:pPr>
              <w:jc w:val="left"/>
              <w:rPr>
                <w:rFonts w:ascii="ＭＳ Ｐゴシック" w:eastAsia="ＭＳ Ｐゴシック" w:hAnsi="ＭＳ Ｐゴシック"/>
                <w:sz w:val="18"/>
                <w:szCs w:val="18"/>
              </w:rPr>
            </w:pPr>
          </w:p>
        </w:tc>
        <w:tc>
          <w:tcPr>
            <w:tcW w:w="993" w:type="dxa"/>
            <w:vAlign w:val="center"/>
          </w:tcPr>
          <w:p w14:paraId="60AD378D" w14:textId="77777777" w:rsidR="00F95A5A" w:rsidRPr="00E10B07" w:rsidRDefault="00F95A5A" w:rsidP="00F95A5A">
            <w:pPr>
              <w:jc w:val="left"/>
              <w:rPr>
                <w:rFonts w:ascii="ＭＳ Ｐゴシック" w:eastAsia="ＭＳ Ｐゴシック" w:hAnsi="ＭＳ Ｐゴシック"/>
                <w:sz w:val="18"/>
                <w:szCs w:val="18"/>
              </w:rPr>
            </w:pPr>
          </w:p>
        </w:tc>
        <w:tc>
          <w:tcPr>
            <w:tcW w:w="891" w:type="dxa"/>
            <w:vAlign w:val="center"/>
          </w:tcPr>
          <w:p w14:paraId="7038F9BB" w14:textId="77777777" w:rsidR="00F95A5A" w:rsidRPr="00E10B07" w:rsidRDefault="00F95A5A" w:rsidP="00F95A5A">
            <w:pPr>
              <w:jc w:val="left"/>
              <w:rPr>
                <w:rFonts w:ascii="ＭＳ Ｐゴシック" w:eastAsia="ＭＳ Ｐゴシック" w:hAnsi="ＭＳ Ｐゴシック"/>
                <w:sz w:val="18"/>
                <w:szCs w:val="18"/>
              </w:rPr>
            </w:pPr>
          </w:p>
        </w:tc>
        <w:tc>
          <w:tcPr>
            <w:tcW w:w="1236" w:type="dxa"/>
            <w:vAlign w:val="center"/>
          </w:tcPr>
          <w:p w14:paraId="54D16F25" w14:textId="77777777" w:rsidR="00F95A5A" w:rsidRPr="00E10B07" w:rsidRDefault="00F95A5A" w:rsidP="00F95A5A">
            <w:pPr>
              <w:jc w:val="left"/>
              <w:rPr>
                <w:rFonts w:ascii="ＭＳ Ｐゴシック" w:eastAsia="ＭＳ Ｐゴシック" w:hAnsi="ＭＳ Ｐゴシック"/>
                <w:sz w:val="18"/>
                <w:szCs w:val="18"/>
              </w:rPr>
            </w:pPr>
          </w:p>
        </w:tc>
        <w:tc>
          <w:tcPr>
            <w:tcW w:w="1275" w:type="dxa"/>
            <w:vAlign w:val="center"/>
          </w:tcPr>
          <w:p w14:paraId="01A1D428" w14:textId="77777777" w:rsidR="00F95A5A" w:rsidRPr="00E10B07" w:rsidRDefault="00F95A5A" w:rsidP="00F95A5A">
            <w:pPr>
              <w:jc w:val="left"/>
              <w:rPr>
                <w:rFonts w:ascii="ＭＳ Ｐゴシック" w:eastAsia="ＭＳ Ｐゴシック" w:hAnsi="ＭＳ Ｐゴシック"/>
                <w:sz w:val="18"/>
                <w:szCs w:val="18"/>
              </w:rPr>
            </w:pPr>
          </w:p>
        </w:tc>
      </w:tr>
    </w:tbl>
    <w:bookmarkEnd w:id="0"/>
    <w:p w14:paraId="448AABE6" w14:textId="3E6AB1D5" w:rsidR="00CF2F99" w:rsidRPr="00FF53F1" w:rsidRDefault="00FF53F1" w:rsidP="00FF53F1">
      <w:pPr>
        <w:jc w:val="center"/>
        <w:rPr>
          <w:rFonts w:ascii="ＭＳ Ｐゴシック" w:eastAsia="ＭＳ Ｐゴシック" w:hAnsi="ＭＳ Ｐゴシック"/>
          <w:sz w:val="28"/>
          <w:szCs w:val="28"/>
        </w:rPr>
      </w:pPr>
      <w:r w:rsidRPr="00FF53F1">
        <w:rPr>
          <w:rFonts w:ascii="ＭＳ Ｐゴシック" w:eastAsia="ＭＳ Ｐゴシック" w:hAnsi="ＭＳ Ｐゴシック" w:hint="eastAsia"/>
          <w:sz w:val="28"/>
          <w:szCs w:val="28"/>
        </w:rPr>
        <w:t>以上、問題ここまで</w:t>
      </w:r>
      <w:r w:rsidR="0077056F">
        <w:rPr>
          <w:rFonts w:ascii="ＭＳ Ｐゴシック" w:eastAsia="ＭＳ Ｐゴシック" w:hAnsi="ＭＳ Ｐゴシック" w:hint="eastAsia"/>
          <w:sz w:val="28"/>
          <w:szCs w:val="28"/>
        </w:rPr>
        <w:t>になります</w:t>
      </w:r>
    </w:p>
    <w:sectPr w:rsidR="00CF2F99" w:rsidRPr="00FF53F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3B5E7" w14:textId="77777777" w:rsidR="00016B58" w:rsidRDefault="00016B58" w:rsidP="00284FBE">
      <w:r>
        <w:separator/>
      </w:r>
    </w:p>
  </w:endnote>
  <w:endnote w:type="continuationSeparator" w:id="0">
    <w:p w14:paraId="4AA4B040" w14:textId="77777777" w:rsidR="00016B58" w:rsidRDefault="00016B58" w:rsidP="0028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8060" w14:textId="77777777" w:rsidR="00016B58" w:rsidRDefault="00016B58" w:rsidP="00284FBE">
      <w:r>
        <w:separator/>
      </w:r>
    </w:p>
  </w:footnote>
  <w:footnote w:type="continuationSeparator" w:id="0">
    <w:p w14:paraId="05E05564" w14:textId="77777777" w:rsidR="00016B58" w:rsidRDefault="00016B58" w:rsidP="0028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9741" w14:textId="6CCD91B8" w:rsidR="00A97719" w:rsidRPr="00284FBE" w:rsidRDefault="004E1D87">
    <w:pPr>
      <w:pStyle w:val="a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sidR="004F7DAF">
      <w:rPr>
        <w:rFonts w:ascii="ＭＳ Ｐゴシック" w:eastAsia="ＭＳ Ｐゴシック" w:hAnsi="ＭＳ Ｐゴシック" w:hint="eastAsia"/>
        <w:sz w:val="20"/>
        <w:szCs w:val="20"/>
      </w:rPr>
      <w:t>7</w:t>
    </w:r>
    <w:r w:rsidR="00A97719" w:rsidRPr="00284FBE">
      <w:rPr>
        <w:rFonts w:ascii="ＭＳ Ｐゴシック" w:eastAsia="ＭＳ Ｐゴシック" w:hAnsi="ＭＳ Ｐゴシック" w:hint="eastAsia"/>
        <w:sz w:val="20"/>
        <w:szCs w:val="20"/>
      </w:rPr>
      <w:t xml:space="preserve">年度　</w:t>
    </w:r>
    <w:r w:rsidR="004F7DAF">
      <w:rPr>
        <w:rFonts w:ascii="ＭＳ Ｐゴシック" w:eastAsia="ＭＳ Ｐゴシック" w:hAnsi="ＭＳ Ｐゴシック" w:hint="eastAsia"/>
        <w:sz w:val="20"/>
        <w:szCs w:val="20"/>
      </w:rPr>
      <w:t>6</w:t>
    </w:r>
    <w:r w:rsidR="00A97719" w:rsidRPr="00284FBE">
      <w:rPr>
        <w:rFonts w:ascii="ＭＳ Ｐゴシック" w:eastAsia="ＭＳ Ｐゴシック" w:hAnsi="ＭＳ Ｐゴシック" w:hint="eastAsia"/>
        <w:sz w:val="20"/>
        <w:szCs w:val="20"/>
      </w:rPr>
      <w:t>月分　問題編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6B"/>
    <w:rsid w:val="00016B58"/>
    <w:rsid w:val="00047663"/>
    <w:rsid w:val="0007129A"/>
    <w:rsid w:val="00076D15"/>
    <w:rsid w:val="000809F8"/>
    <w:rsid w:val="00095A89"/>
    <w:rsid w:val="000A5035"/>
    <w:rsid w:val="0012372A"/>
    <w:rsid w:val="001305F5"/>
    <w:rsid w:val="001769B0"/>
    <w:rsid w:val="001B1A33"/>
    <w:rsid w:val="001B24B0"/>
    <w:rsid w:val="001D7E99"/>
    <w:rsid w:val="001E4BF2"/>
    <w:rsid w:val="0022031D"/>
    <w:rsid w:val="00254FC9"/>
    <w:rsid w:val="00284FBE"/>
    <w:rsid w:val="00296EC7"/>
    <w:rsid w:val="002A7A6E"/>
    <w:rsid w:val="003171EC"/>
    <w:rsid w:val="00350A3B"/>
    <w:rsid w:val="003527C1"/>
    <w:rsid w:val="00362628"/>
    <w:rsid w:val="003A10BE"/>
    <w:rsid w:val="003B3A0B"/>
    <w:rsid w:val="003D483F"/>
    <w:rsid w:val="003E21A4"/>
    <w:rsid w:val="003F1604"/>
    <w:rsid w:val="004073B7"/>
    <w:rsid w:val="00413FCB"/>
    <w:rsid w:val="004C61DE"/>
    <w:rsid w:val="004E1D87"/>
    <w:rsid w:val="004E2FC2"/>
    <w:rsid w:val="004F7DAF"/>
    <w:rsid w:val="005B024F"/>
    <w:rsid w:val="005B0D0D"/>
    <w:rsid w:val="005E4C18"/>
    <w:rsid w:val="006031D3"/>
    <w:rsid w:val="00625EFE"/>
    <w:rsid w:val="0063751E"/>
    <w:rsid w:val="00655012"/>
    <w:rsid w:val="00683333"/>
    <w:rsid w:val="0068798C"/>
    <w:rsid w:val="006B3F62"/>
    <w:rsid w:val="006C2DA4"/>
    <w:rsid w:val="006D2EAB"/>
    <w:rsid w:val="006E03FB"/>
    <w:rsid w:val="006E2439"/>
    <w:rsid w:val="00713621"/>
    <w:rsid w:val="00714873"/>
    <w:rsid w:val="00732C7F"/>
    <w:rsid w:val="00733771"/>
    <w:rsid w:val="007356BE"/>
    <w:rsid w:val="007518B6"/>
    <w:rsid w:val="00754A7F"/>
    <w:rsid w:val="0077056F"/>
    <w:rsid w:val="007E7A08"/>
    <w:rsid w:val="007F6025"/>
    <w:rsid w:val="00806733"/>
    <w:rsid w:val="008C2652"/>
    <w:rsid w:val="008C4343"/>
    <w:rsid w:val="00906E80"/>
    <w:rsid w:val="00951210"/>
    <w:rsid w:val="00953BEE"/>
    <w:rsid w:val="0098312D"/>
    <w:rsid w:val="00992B7F"/>
    <w:rsid w:val="009B6156"/>
    <w:rsid w:val="009C391A"/>
    <w:rsid w:val="00A97719"/>
    <w:rsid w:val="00AB74F3"/>
    <w:rsid w:val="00AC1E45"/>
    <w:rsid w:val="00AC2D03"/>
    <w:rsid w:val="00AE50BC"/>
    <w:rsid w:val="00B0058E"/>
    <w:rsid w:val="00B449D7"/>
    <w:rsid w:val="00B57D56"/>
    <w:rsid w:val="00B71E16"/>
    <w:rsid w:val="00B90620"/>
    <w:rsid w:val="00BA4570"/>
    <w:rsid w:val="00BA557A"/>
    <w:rsid w:val="00BB0182"/>
    <w:rsid w:val="00BC4C1A"/>
    <w:rsid w:val="00BF0A6C"/>
    <w:rsid w:val="00C07FB4"/>
    <w:rsid w:val="00C172B8"/>
    <w:rsid w:val="00C33EE2"/>
    <w:rsid w:val="00C40C85"/>
    <w:rsid w:val="00C50216"/>
    <w:rsid w:val="00C654A1"/>
    <w:rsid w:val="00C74BE0"/>
    <w:rsid w:val="00C842D6"/>
    <w:rsid w:val="00C9196B"/>
    <w:rsid w:val="00C97B39"/>
    <w:rsid w:val="00CB6BB9"/>
    <w:rsid w:val="00CE2B59"/>
    <w:rsid w:val="00CF26F8"/>
    <w:rsid w:val="00CF2F99"/>
    <w:rsid w:val="00CF3EE4"/>
    <w:rsid w:val="00D321D6"/>
    <w:rsid w:val="00D3551C"/>
    <w:rsid w:val="00D917A6"/>
    <w:rsid w:val="00D94C7C"/>
    <w:rsid w:val="00DA3D5F"/>
    <w:rsid w:val="00DB3CDD"/>
    <w:rsid w:val="00DD7D39"/>
    <w:rsid w:val="00DE0E87"/>
    <w:rsid w:val="00DE4931"/>
    <w:rsid w:val="00DF1609"/>
    <w:rsid w:val="00E10B07"/>
    <w:rsid w:val="00E227E2"/>
    <w:rsid w:val="00E40E12"/>
    <w:rsid w:val="00E70128"/>
    <w:rsid w:val="00EA545A"/>
    <w:rsid w:val="00EC6EE9"/>
    <w:rsid w:val="00F703DA"/>
    <w:rsid w:val="00F95A5A"/>
    <w:rsid w:val="00FA165D"/>
    <w:rsid w:val="00FD39B2"/>
    <w:rsid w:val="00FF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DDB75"/>
  <w15:docId w15:val="{595DD716-7D1E-49EB-B33F-1C59CF62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4FBE"/>
    <w:pPr>
      <w:tabs>
        <w:tab w:val="center" w:pos="4252"/>
        <w:tab w:val="right" w:pos="8504"/>
      </w:tabs>
      <w:snapToGrid w:val="0"/>
    </w:pPr>
  </w:style>
  <w:style w:type="character" w:customStyle="1" w:styleId="a5">
    <w:name w:val="ヘッダー (文字)"/>
    <w:basedOn w:val="a0"/>
    <w:link w:val="a4"/>
    <w:uiPriority w:val="99"/>
    <w:rsid w:val="00284FBE"/>
  </w:style>
  <w:style w:type="paragraph" w:styleId="a6">
    <w:name w:val="footer"/>
    <w:basedOn w:val="a"/>
    <w:link w:val="a7"/>
    <w:uiPriority w:val="99"/>
    <w:unhideWhenUsed/>
    <w:rsid w:val="00284FBE"/>
    <w:pPr>
      <w:tabs>
        <w:tab w:val="center" w:pos="4252"/>
        <w:tab w:val="right" w:pos="8504"/>
      </w:tabs>
      <w:snapToGrid w:val="0"/>
    </w:pPr>
  </w:style>
  <w:style w:type="character" w:customStyle="1" w:styleId="a7">
    <w:name w:val="フッター (文字)"/>
    <w:basedOn w:val="a0"/>
    <w:link w:val="a6"/>
    <w:uiPriority w:val="99"/>
    <w:rsid w:val="00284FBE"/>
  </w:style>
  <w:style w:type="paragraph" w:styleId="a8">
    <w:name w:val="Balloon Text"/>
    <w:basedOn w:val="a"/>
    <w:link w:val="a9"/>
    <w:uiPriority w:val="99"/>
    <w:semiHidden/>
    <w:unhideWhenUsed/>
    <w:rsid w:val="00284F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D791-4F2B-4DE0-9D07-080D1AEB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dc:creator>
  <cp:lastModifiedBy>info@miyake-taxoffice.com</cp:lastModifiedBy>
  <cp:revision>5</cp:revision>
  <cp:lastPrinted>2023-04-12T06:07:00Z</cp:lastPrinted>
  <dcterms:created xsi:type="dcterms:W3CDTF">2025-05-09T08:36:00Z</dcterms:created>
  <dcterms:modified xsi:type="dcterms:W3CDTF">2025-05-09T09:03:00Z</dcterms:modified>
</cp:coreProperties>
</file>