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1A0D" w14:textId="77777777" w:rsidR="003B3A0B" w:rsidRPr="00C9196B" w:rsidRDefault="003B3A0B">
      <w:pPr>
        <w:rPr>
          <w:rFonts w:ascii="ＭＳ Ｐゴシック" w:eastAsia="ＭＳ Ｐゴシック" w:hAnsi="ＭＳ Ｐゴシック"/>
        </w:rPr>
      </w:pPr>
    </w:p>
    <w:p w14:paraId="2FBB5424" w14:textId="77777777" w:rsidR="00C9196B" w:rsidRPr="00C9196B" w:rsidRDefault="00C9196B">
      <w:pPr>
        <w:rPr>
          <w:rFonts w:ascii="ＭＳ Ｐゴシック" w:eastAsia="ＭＳ Ｐゴシック" w:hAnsi="ＭＳ Ｐゴシック"/>
        </w:rPr>
      </w:pPr>
    </w:p>
    <w:p w14:paraId="4097C6BD" w14:textId="3CB90C42" w:rsidR="00C9196B" w:rsidRPr="000F7622" w:rsidRDefault="00B26FB3">
      <w:pPr>
        <w:rPr>
          <w:rFonts w:ascii="ＭＳ Ｐゴシック" w:eastAsia="ＭＳ Ｐゴシック" w:hAnsi="ＭＳ Ｐゴシック"/>
          <w:b/>
          <w:sz w:val="60"/>
          <w:szCs w:val="60"/>
        </w:rPr>
      </w:pPr>
      <w:r w:rsidRPr="000F7622">
        <w:rPr>
          <w:rFonts w:ascii="ＭＳ Ｐゴシック" w:eastAsia="ＭＳ Ｐゴシック" w:hAnsi="ＭＳ Ｐゴシック" w:hint="eastAsia"/>
          <w:b/>
          <w:sz w:val="60"/>
          <w:szCs w:val="60"/>
        </w:rPr>
        <w:t>令和</w:t>
      </w:r>
      <w:r w:rsidR="000F7622" w:rsidRPr="000F7622">
        <w:rPr>
          <w:rFonts w:ascii="ＭＳ Ｐゴシック" w:eastAsia="ＭＳ Ｐゴシック" w:hAnsi="ＭＳ Ｐゴシック" w:hint="eastAsia"/>
          <w:b/>
          <w:sz w:val="60"/>
          <w:szCs w:val="60"/>
        </w:rPr>
        <w:t>7</w:t>
      </w:r>
      <w:r w:rsidRPr="000F7622">
        <w:rPr>
          <w:rFonts w:ascii="ＭＳ Ｐゴシック" w:eastAsia="ＭＳ Ｐゴシック" w:hAnsi="ＭＳ Ｐゴシック" w:hint="eastAsia"/>
          <w:b/>
          <w:sz w:val="60"/>
          <w:szCs w:val="60"/>
        </w:rPr>
        <w:t>年</w:t>
      </w:r>
      <w:r w:rsidR="00C9196B" w:rsidRPr="000F7622">
        <w:rPr>
          <w:rFonts w:ascii="ＭＳ Ｐゴシック" w:eastAsia="ＭＳ Ｐゴシック" w:hAnsi="ＭＳ Ｐゴシック" w:hint="eastAsia"/>
          <w:b/>
          <w:sz w:val="60"/>
          <w:szCs w:val="60"/>
        </w:rPr>
        <w:t>度</w:t>
      </w:r>
    </w:p>
    <w:p w14:paraId="19B01C73" w14:textId="55FE1791" w:rsidR="00C9196B" w:rsidRPr="000F7622" w:rsidRDefault="000F7622">
      <w:pPr>
        <w:rPr>
          <w:rFonts w:ascii="ＭＳ Ｐゴシック" w:eastAsia="ＭＳ Ｐゴシック" w:hAnsi="ＭＳ Ｐゴシック"/>
          <w:b/>
          <w:sz w:val="60"/>
          <w:szCs w:val="60"/>
        </w:rPr>
      </w:pPr>
      <w:r>
        <w:rPr>
          <w:rFonts w:ascii="ＭＳ Ｐゴシック" w:eastAsia="ＭＳ Ｐゴシック" w:hAnsi="ＭＳ Ｐゴシック" w:hint="eastAsia"/>
          <w:b/>
          <w:sz w:val="60"/>
          <w:szCs w:val="60"/>
        </w:rPr>
        <w:t>社会福祉法人</w:t>
      </w:r>
      <w:r w:rsidR="00C9196B" w:rsidRPr="000F7622">
        <w:rPr>
          <w:rFonts w:ascii="ＭＳ Ｐゴシック" w:eastAsia="ＭＳ Ｐゴシック" w:hAnsi="ＭＳ Ｐゴシック" w:hint="eastAsia"/>
          <w:b/>
          <w:sz w:val="60"/>
          <w:szCs w:val="60"/>
        </w:rPr>
        <w:t>会計実務</w:t>
      </w:r>
      <w:r w:rsidRPr="000F7622">
        <w:rPr>
          <w:rFonts w:ascii="ＭＳ Ｐゴシック" w:eastAsia="ＭＳ Ｐゴシック" w:hAnsi="ＭＳ Ｐゴシック" w:hint="eastAsia"/>
          <w:b/>
          <w:sz w:val="60"/>
          <w:szCs w:val="60"/>
        </w:rPr>
        <w:t>通信</w:t>
      </w:r>
      <w:r w:rsidR="00C9196B" w:rsidRPr="000F7622">
        <w:rPr>
          <w:rFonts w:ascii="ＭＳ Ｐゴシック" w:eastAsia="ＭＳ Ｐゴシック" w:hAnsi="ＭＳ Ｐゴシック" w:hint="eastAsia"/>
          <w:b/>
          <w:sz w:val="60"/>
          <w:szCs w:val="60"/>
        </w:rPr>
        <w:t>講座</w:t>
      </w:r>
    </w:p>
    <w:p w14:paraId="14402ED0" w14:textId="77777777" w:rsidR="00C9196B" w:rsidRPr="00C9196B" w:rsidRDefault="00C9196B">
      <w:pPr>
        <w:rPr>
          <w:rFonts w:ascii="ＭＳ Ｐゴシック" w:eastAsia="ＭＳ Ｐゴシック" w:hAnsi="ＭＳ Ｐゴシック"/>
        </w:rPr>
      </w:pPr>
    </w:p>
    <w:p w14:paraId="7D509C87" w14:textId="77777777" w:rsidR="00C9196B" w:rsidRDefault="00C9196B">
      <w:pPr>
        <w:rPr>
          <w:rFonts w:ascii="ＭＳ Ｐゴシック" w:eastAsia="ＭＳ Ｐゴシック" w:hAnsi="ＭＳ Ｐゴシック"/>
        </w:rPr>
      </w:pPr>
    </w:p>
    <w:p w14:paraId="1891E560" w14:textId="77777777" w:rsidR="00C9196B" w:rsidRPr="00C9196B" w:rsidRDefault="00C9196B" w:rsidP="00C9196B">
      <w:pPr>
        <w:ind w:leftChars="100" w:left="210"/>
        <w:rPr>
          <w:rFonts w:ascii="ＭＳ Ｐゴシック" w:eastAsia="ＭＳ Ｐゴシック" w:hAnsi="ＭＳ Ｐゴシック"/>
          <w:sz w:val="28"/>
          <w:szCs w:val="28"/>
        </w:rPr>
      </w:pPr>
      <w:r w:rsidRPr="00C9196B">
        <w:rPr>
          <w:rFonts w:ascii="ＭＳ Ｐゴシック" w:eastAsia="ＭＳ Ｐゴシック" w:hAnsi="ＭＳ Ｐゴシック" w:hint="eastAsia"/>
          <w:sz w:val="28"/>
          <w:szCs w:val="28"/>
        </w:rPr>
        <w:t>【</w:t>
      </w:r>
      <w:r w:rsidR="004A5054">
        <w:rPr>
          <w:rFonts w:ascii="ＭＳ Ｐゴシック" w:eastAsia="ＭＳ Ｐゴシック" w:hAnsi="ＭＳ Ｐゴシック" w:hint="eastAsia"/>
          <w:sz w:val="28"/>
          <w:szCs w:val="28"/>
        </w:rPr>
        <w:t>8</w:t>
      </w:r>
      <w:r w:rsidRPr="00C9196B">
        <w:rPr>
          <w:rFonts w:ascii="ＭＳ Ｐゴシック" w:eastAsia="ＭＳ Ｐゴシック" w:hAnsi="ＭＳ Ｐゴシック" w:hint="eastAsia"/>
          <w:sz w:val="28"/>
          <w:szCs w:val="28"/>
        </w:rPr>
        <w:t>月度課題】</w:t>
      </w:r>
    </w:p>
    <w:p w14:paraId="301950F1" w14:textId="77777777" w:rsidR="00C9196B" w:rsidRPr="00C9196B" w:rsidRDefault="007F7CD9" w:rsidP="00C9196B">
      <w:pPr>
        <w:ind w:leftChars="100" w:left="210"/>
        <w:rPr>
          <w:rFonts w:ascii="ＭＳ Ｐゴシック" w:eastAsia="ＭＳ Ｐゴシック" w:hAnsi="ＭＳ Ｐゴシック"/>
          <w:sz w:val="24"/>
          <w:szCs w:val="24"/>
        </w:rPr>
      </w:pPr>
      <w:bookmarkStart w:id="0" w:name="_Hlk489993771"/>
      <w:r>
        <w:rPr>
          <w:rFonts w:ascii="ＭＳ Ｐゴシック" w:eastAsia="ＭＳ Ｐゴシック" w:hAnsi="ＭＳ Ｐゴシック" w:hint="eastAsia"/>
          <w:sz w:val="24"/>
          <w:szCs w:val="24"/>
        </w:rPr>
        <w:t>支払資金関係取引の仕訳（応用</w:t>
      </w:r>
      <w:r w:rsidR="00FA0567" w:rsidRPr="00FA0567">
        <w:rPr>
          <w:rFonts w:ascii="ＭＳ Ｐゴシック" w:eastAsia="ＭＳ Ｐゴシック" w:hAnsi="ＭＳ Ｐゴシック" w:hint="eastAsia"/>
          <w:sz w:val="24"/>
          <w:szCs w:val="24"/>
        </w:rPr>
        <w:t>）と転記</w:t>
      </w:r>
    </w:p>
    <w:p w14:paraId="564308D0" w14:textId="77777777" w:rsidR="007F7CD9" w:rsidRDefault="007F7CD9" w:rsidP="0082319A">
      <w:pPr>
        <w:ind w:leftChars="100" w:left="210"/>
        <w:rPr>
          <w:rFonts w:ascii="ＭＳ Ｐゴシック" w:eastAsia="ＭＳ Ｐゴシック" w:hAnsi="ＭＳ Ｐゴシック"/>
          <w:sz w:val="24"/>
          <w:szCs w:val="24"/>
        </w:rPr>
      </w:pPr>
      <w:r w:rsidRPr="007F7CD9">
        <w:rPr>
          <w:rFonts w:ascii="ＭＳ Ｐゴシック" w:eastAsia="ＭＳ Ｐゴシック" w:hAnsi="ＭＳ Ｐゴシック" w:hint="eastAsia"/>
          <w:sz w:val="24"/>
          <w:szCs w:val="24"/>
        </w:rPr>
        <w:t>6桁精算表の作成</w:t>
      </w:r>
    </w:p>
    <w:bookmarkEnd w:id="0"/>
    <w:p w14:paraId="64B5F68A" w14:textId="77777777" w:rsidR="000B5036" w:rsidRPr="007F7CD9" w:rsidRDefault="0082319A" w:rsidP="0082319A">
      <w:pPr>
        <w:ind w:leftChars="100" w:left="210"/>
        <w:rPr>
          <w:rFonts w:ascii="ＭＳ Ｐゴシック" w:eastAsia="ＭＳ Ｐゴシック" w:hAnsi="ＭＳ Ｐゴシック"/>
          <w:sz w:val="24"/>
          <w:szCs w:val="24"/>
        </w:rPr>
      </w:pPr>
      <w:r w:rsidRPr="007F7CD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0E3697CD" wp14:editId="2E0A5E6B">
                <wp:simplePos x="0" y="0"/>
                <wp:positionH relativeFrom="margin">
                  <wp:posOffset>-22612</wp:posOffset>
                </wp:positionH>
                <wp:positionV relativeFrom="paragraph">
                  <wp:posOffset>150882</wp:posOffset>
                </wp:positionV>
                <wp:extent cx="5575300" cy="2464435"/>
                <wp:effectExtent l="0" t="0" r="25400" b="12065"/>
                <wp:wrapNone/>
                <wp:docPr id="2" name="スクロール: 横 2"/>
                <wp:cNvGraphicFramePr/>
                <a:graphic xmlns:a="http://schemas.openxmlformats.org/drawingml/2006/main">
                  <a:graphicData uri="http://schemas.microsoft.com/office/word/2010/wordprocessingShape">
                    <wps:wsp>
                      <wps:cNvSpPr/>
                      <wps:spPr>
                        <a:xfrm>
                          <a:off x="0" y="0"/>
                          <a:ext cx="5575300" cy="2464435"/>
                        </a:xfrm>
                        <a:prstGeom prst="horizontalScroll">
                          <a:avLst>
                            <a:gd name="adj" fmla="val 7580"/>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69E8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margin-left:-1.8pt;margin-top:11.9pt;width:439pt;height:19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" adj="1637" filled="f" strokecolor="#243f60 [1604]" strokeweight="1pt">
                <w10:wrap anchorx="margin"/>
              </v:shape>
            </w:pict>
          </mc:Fallback>
        </mc:AlternateContent>
      </w:r>
    </w:p>
    <w:p w14:paraId="33C00A50" w14:textId="77777777" w:rsidR="0082319A" w:rsidRDefault="0082319A" w:rsidP="0082319A">
      <w:pPr>
        <w:ind w:leftChars="100" w:left="210"/>
        <w:rPr>
          <w:rFonts w:ascii="ＭＳ Ｐゴシック" w:eastAsia="ＭＳ Ｐゴシック" w:hAnsi="ＭＳ Ｐゴシック"/>
          <w:color w:val="FF0000"/>
          <w:sz w:val="24"/>
          <w:szCs w:val="24"/>
        </w:rPr>
      </w:pPr>
    </w:p>
    <w:p w14:paraId="69587467" w14:textId="77777777" w:rsidR="00C9196B" w:rsidRDefault="004A5054" w:rsidP="0082319A">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w:t>
      </w:r>
      <w:r w:rsidR="000B5036" w:rsidRPr="0082319A">
        <w:rPr>
          <w:rFonts w:ascii="ＭＳ Ｐゴシック" w:eastAsia="ＭＳ Ｐゴシック" w:hAnsi="ＭＳ Ｐゴシック" w:hint="eastAsia"/>
          <w:sz w:val="24"/>
          <w:szCs w:val="24"/>
        </w:rPr>
        <w:t>月は</w:t>
      </w:r>
      <w:r w:rsidR="00AE4CDA">
        <w:rPr>
          <w:rFonts w:ascii="ＭＳ Ｐゴシック" w:eastAsia="ＭＳ Ｐゴシック" w:hAnsi="ＭＳ Ｐゴシック" w:hint="eastAsia"/>
          <w:sz w:val="24"/>
          <w:szCs w:val="24"/>
        </w:rPr>
        <w:t>先月に引き続き支払資金の取引について学び、計算書類作成の一歩手前である</w:t>
      </w:r>
      <w:r w:rsidR="00595836">
        <w:rPr>
          <w:rFonts w:ascii="ＭＳ Ｐゴシック" w:eastAsia="ＭＳ Ｐゴシック" w:hAnsi="ＭＳ Ｐゴシック" w:hint="eastAsia"/>
          <w:sz w:val="24"/>
          <w:szCs w:val="24"/>
        </w:rPr>
        <w:t>試算表</w:t>
      </w:r>
      <w:r w:rsidR="009602B2">
        <w:rPr>
          <w:rFonts w:ascii="ＭＳ Ｐゴシック" w:eastAsia="ＭＳ Ｐゴシック" w:hAnsi="ＭＳ Ｐゴシック" w:hint="eastAsia"/>
          <w:sz w:val="24"/>
          <w:szCs w:val="24"/>
        </w:rPr>
        <w:t>と</w:t>
      </w:r>
      <w:r w:rsidR="00AE4CDA">
        <w:rPr>
          <w:rFonts w:ascii="ＭＳ Ｐゴシック" w:eastAsia="ＭＳ Ｐゴシック" w:hAnsi="ＭＳ Ｐゴシック" w:hint="eastAsia"/>
          <w:sz w:val="24"/>
          <w:szCs w:val="24"/>
        </w:rPr>
        <w:t>精算表に挑戦しました</w:t>
      </w:r>
      <w:r w:rsidR="007F7CD9">
        <w:rPr>
          <w:rFonts w:ascii="ＭＳ Ｐゴシック" w:eastAsia="ＭＳ Ｐゴシック" w:hAnsi="ＭＳ Ｐゴシック" w:hint="eastAsia"/>
          <w:sz w:val="24"/>
          <w:szCs w:val="24"/>
        </w:rPr>
        <w:t>。</w:t>
      </w:r>
      <w:r w:rsidR="00AE4CDA">
        <w:rPr>
          <w:rFonts w:ascii="ＭＳ Ｐゴシック" w:eastAsia="ＭＳ Ｐゴシック" w:hAnsi="ＭＳ Ｐゴシック" w:hint="eastAsia"/>
          <w:sz w:val="24"/>
          <w:szCs w:val="24"/>
        </w:rPr>
        <w:t>これで日常取引のほぼ9割を占める、支払資金の取引のみ発生した場合の簿記一巡をマスターすることになります。課題では、仕訳から</w:t>
      </w:r>
      <w:r w:rsidR="000B5036" w:rsidRPr="0082319A">
        <w:rPr>
          <w:rFonts w:ascii="ＭＳ Ｐゴシック" w:eastAsia="ＭＳ Ｐゴシック" w:hAnsi="ＭＳ Ｐゴシック" w:hint="eastAsia"/>
          <w:sz w:val="24"/>
          <w:szCs w:val="24"/>
        </w:rPr>
        <w:t>転記</w:t>
      </w:r>
      <w:r w:rsidR="007F7CD9">
        <w:rPr>
          <w:rFonts w:ascii="ＭＳ Ｐゴシック" w:eastAsia="ＭＳ Ｐゴシック" w:hAnsi="ＭＳ Ｐゴシック" w:hint="eastAsia"/>
          <w:sz w:val="24"/>
          <w:szCs w:val="24"/>
        </w:rPr>
        <w:t>、</w:t>
      </w:r>
      <w:r w:rsidR="00AE4CDA">
        <w:rPr>
          <w:rFonts w:ascii="ＭＳ Ｐゴシック" w:eastAsia="ＭＳ Ｐゴシック" w:hAnsi="ＭＳ Ｐゴシック" w:hint="eastAsia"/>
          <w:sz w:val="24"/>
          <w:szCs w:val="24"/>
        </w:rPr>
        <w:t>試算表及び</w:t>
      </w:r>
      <w:r w:rsidR="007F7CD9">
        <w:rPr>
          <w:rFonts w:ascii="ＭＳ Ｐゴシック" w:eastAsia="ＭＳ Ｐゴシック" w:hAnsi="ＭＳ Ｐゴシック" w:hint="eastAsia"/>
          <w:sz w:val="24"/>
          <w:szCs w:val="24"/>
        </w:rPr>
        <w:t>精算表作成までを出題しています。</w:t>
      </w:r>
      <w:r w:rsidR="0082319A" w:rsidRPr="0082319A">
        <w:rPr>
          <w:rFonts w:ascii="ＭＳ Ｐゴシック" w:eastAsia="ＭＳ Ｐゴシック" w:hAnsi="ＭＳ Ｐゴシック" w:hint="eastAsia"/>
          <w:sz w:val="24"/>
          <w:szCs w:val="24"/>
        </w:rPr>
        <w:t>頑張ってチャレンジしてみて下さい。</w:t>
      </w:r>
    </w:p>
    <w:p w14:paraId="25F8CB2C" w14:textId="09EAF0DA" w:rsidR="00AE5829" w:rsidRPr="0082319A" w:rsidRDefault="00AE5829" w:rsidP="0082319A">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当テキストの試算表と精算表は一般的なフォーマットではありませんが、貸借対照表と資金収支計算書、事業活動計算書の三表間の関係を体系的に理解していただけるため、しっかりマスターしてください。</w:t>
      </w:r>
    </w:p>
    <w:p w14:paraId="01768F5A" w14:textId="77777777" w:rsidR="00C9196B" w:rsidRPr="0082319A" w:rsidRDefault="00C9196B" w:rsidP="00C9196B">
      <w:pPr>
        <w:ind w:leftChars="100" w:left="210"/>
        <w:rPr>
          <w:rFonts w:ascii="ＭＳ Ｐゴシック" w:eastAsia="ＭＳ Ｐゴシック" w:hAnsi="ＭＳ Ｐゴシック"/>
          <w:sz w:val="24"/>
          <w:szCs w:val="24"/>
        </w:rPr>
      </w:pPr>
    </w:p>
    <w:p w14:paraId="3C6633CE" w14:textId="77777777" w:rsidR="00C9196B" w:rsidRDefault="00C9196B" w:rsidP="00C9196B">
      <w:pPr>
        <w:ind w:leftChars="100" w:left="210"/>
        <w:rPr>
          <w:rFonts w:ascii="ＭＳ Ｐゴシック" w:eastAsia="ＭＳ Ｐゴシック" w:hAnsi="ＭＳ Ｐゴシック"/>
          <w:sz w:val="24"/>
          <w:szCs w:val="24"/>
        </w:rPr>
      </w:pPr>
    </w:p>
    <w:p w14:paraId="37DE43F3" w14:textId="77777777" w:rsidR="00C9196B" w:rsidRDefault="00C9196B" w:rsidP="007F7CD9">
      <w:pPr>
        <w:rPr>
          <w:rFonts w:ascii="ＭＳ Ｐゴシック" w:eastAsia="ＭＳ Ｐゴシック" w:hAnsi="ＭＳ Ｐゴシック"/>
          <w:sz w:val="24"/>
          <w:szCs w:val="24"/>
        </w:rPr>
      </w:pPr>
    </w:p>
    <w:p w14:paraId="28BE83DD" w14:textId="64C620FB" w:rsidR="002B02B8" w:rsidRDefault="002B02B8" w:rsidP="002B02B8">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テキスト該当範囲　pp.</w:t>
      </w:r>
      <w:r w:rsidR="004F1882">
        <w:rPr>
          <w:rFonts w:ascii="ＭＳ Ｐゴシック" w:eastAsia="ＭＳ Ｐゴシック" w:hAnsi="ＭＳ Ｐゴシック" w:hint="eastAsia"/>
          <w:sz w:val="24"/>
          <w:szCs w:val="24"/>
        </w:rPr>
        <w:t>7</w:t>
      </w:r>
      <w:r w:rsidR="001F0376">
        <w:rPr>
          <w:rFonts w:ascii="ＭＳ Ｐゴシック" w:eastAsia="ＭＳ Ｐゴシック" w:hAnsi="ＭＳ Ｐゴシック" w:hint="eastAsia"/>
          <w:sz w:val="24"/>
          <w:szCs w:val="24"/>
        </w:rPr>
        <w:t>6</w:t>
      </w:r>
      <w:r>
        <w:rPr>
          <w:rFonts w:ascii="ＭＳ Ｐゴシック" w:eastAsia="ＭＳ Ｐゴシック" w:hAnsi="ＭＳ Ｐゴシック" w:hint="eastAsia"/>
          <w:sz w:val="24"/>
          <w:szCs w:val="24"/>
        </w:rPr>
        <w:t>－</w:t>
      </w:r>
      <w:r w:rsidR="001F0376">
        <w:rPr>
          <w:rFonts w:ascii="ＭＳ Ｐゴシック" w:eastAsia="ＭＳ Ｐゴシック" w:hAnsi="ＭＳ Ｐゴシック" w:hint="eastAsia"/>
          <w:sz w:val="24"/>
          <w:szCs w:val="24"/>
        </w:rPr>
        <w:t>97</w:t>
      </w:r>
    </w:p>
    <w:p w14:paraId="3ACFA4B0" w14:textId="77777777" w:rsidR="00C9196B" w:rsidRPr="007F7CD9" w:rsidRDefault="00C9196B" w:rsidP="00C9196B">
      <w:pPr>
        <w:ind w:leftChars="100" w:left="210"/>
        <w:rPr>
          <w:rFonts w:ascii="ＭＳ Ｐゴシック" w:eastAsia="ＭＳ Ｐゴシック" w:hAnsi="ＭＳ Ｐゴシック"/>
          <w:sz w:val="24"/>
          <w:szCs w:val="24"/>
        </w:rPr>
      </w:pPr>
    </w:p>
    <w:p w14:paraId="4AEDC6CF" w14:textId="77777777" w:rsidR="00C9196B" w:rsidRDefault="00C9196B" w:rsidP="00C9196B">
      <w:pPr>
        <w:ind w:leftChars="100" w:left="210"/>
        <w:rPr>
          <w:rFonts w:ascii="ＭＳ Ｐゴシック" w:eastAsia="ＭＳ Ｐゴシック" w:hAnsi="ＭＳ Ｐゴシック"/>
          <w:sz w:val="24"/>
          <w:szCs w:val="24"/>
        </w:rPr>
      </w:pPr>
    </w:p>
    <w:p w14:paraId="1EF0C8FF" w14:textId="77777777" w:rsidR="00C9196B" w:rsidRDefault="00C9196B" w:rsidP="00C9196B">
      <w:pPr>
        <w:ind w:leftChars="100" w:left="210"/>
        <w:rPr>
          <w:rFonts w:ascii="ＭＳ Ｐゴシック" w:eastAsia="ＭＳ Ｐゴシック" w:hAnsi="ＭＳ Ｐゴシック"/>
          <w:sz w:val="24"/>
          <w:szCs w:val="24"/>
        </w:rPr>
      </w:pPr>
    </w:p>
    <w:p w14:paraId="165B914B" w14:textId="77777777" w:rsidR="00166C2F" w:rsidRPr="004F1882" w:rsidRDefault="00166C2F" w:rsidP="00C9196B">
      <w:pPr>
        <w:rPr>
          <w:rFonts w:ascii="ＭＳ Ｐゴシック" w:eastAsia="ＭＳ Ｐゴシック" w:hAnsi="ＭＳ Ｐゴシック"/>
          <w:color w:val="FF0000"/>
          <w:sz w:val="22"/>
        </w:rPr>
      </w:pPr>
    </w:p>
    <w:p w14:paraId="51E195A1" w14:textId="77777777" w:rsidR="00166C2F" w:rsidRDefault="00166C2F" w:rsidP="00C9196B">
      <w:pPr>
        <w:rPr>
          <w:rFonts w:ascii="ＭＳ Ｐゴシック" w:eastAsia="ＭＳ Ｐゴシック" w:hAnsi="ＭＳ Ｐゴシック"/>
          <w:sz w:val="22"/>
          <w:u w:val="single"/>
        </w:rPr>
      </w:pPr>
    </w:p>
    <w:p w14:paraId="563621D8" w14:textId="77777777" w:rsidR="00166C2F" w:rsidRDefault="00166C2F" w:rsidP="00C9196B">
      <w:pPr>
        <w:rPr>
          <w:rFonts w:ascii="ＭＳ Ｐゴシック" w:eastAsia="ＭＳ Ｐゴシック" w:hAnsi="ＭＳ Ｐゴシック"/>
          <w:sz w:val="22"/>
          <w:u w:val="single"/>
        </w:rPr>
      </w:pPr>
    </w:p>
    <w:p w14:paraId="75BD4BEF" w14:textId="77777777" w:rsidR="00C9196B" w:rsidRPr="00C9196B" w:rsidRDefault="00C9196B" w:rsidP="00C9196B">
      <w:pPr>
        <w:rPr>
          <w:rFonts w:ascii="ＭＳ Ｐゴシック" w:eastAsia="ＭＳ Ｐゴシック" w:hAnsi="ＭＳ Ｐゴシック"/>
          <w:sz w:val="22"/>
          <w:u w:val="single"/>
        </w:rPr>
      </w:pPr>
      <w:r w:rsidRPr="00C9196B">
        <w:rPr>
          <w:rFonts w:ascii="ＭＳ Ｐゴシック" w:eastAsia="ＭＳ Ｐゴシック" w:hAnsi="ＭＳ Ｐゴシック" w:hint="eastAsia"/>
          <w:sz w:val="22"/>
          <w:u w:val="single"/>
        </w:rPr>
        <w:t>解答上の注意</w:t>
      </w:r>
    </w:p>
    <w:p w14:paraId="7A170250" w14:textId="77777777" w:rsidR="00C9196B" w:rsidRDefault="00C9196B" w:rsidP="00C9196B">
      <w:pPr>
        <w:rPr>
          <w:rFonts w:ascii="ＭＳ Ｐゴシック" w:eastAsia="ＭＳ Ｐゴシック" w:hAnsi="ＭＳ Ｐゴシック"/>
          <w:sz w:val="22"/>
        </w:rPr>
      </w:pPr>
      <w:r>
        <w:rPr>
          <w:rFonts w:ascii="ＭＳ Ｐゴシック" w:eastAsia="ＭＳ Ｐゴシック" w:hAnsi="ＭＳ Ｐゴシック" w:hint="eastAsia"/>
          <w:sz w:val="22"/>
        </w:rPr>
        <w:t>解答用紙の1枚目に学籍番号・氏名、2枚目以降は学籍番号を必ず記載してください。</w:t>
      </w:r>
    </w:p>
    <w:p w14:paraId="5FC0A5E1" w14:textId="77777777" w:rsidR="00E57D2E" w:rsidRDefault="00E57D2E">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7CA89B73" w14:textId="77777777" w:rsidR="00DF1609" w:rsidRPr="00AC2D03" w:rsidRDefault="00AC2D03" w:rsidP="00C9196B">
      <w:pPr>
        <w:rPr>
          <w:rFonts w:ascii="ＭＳ Ｐゴシック" w:eastAsia="ＭＳ Ｐゴシック" w:hAnsi="ＭＳ Ｐゴシック"/>
          <w:b/>
          <w:sz w:val="22"/>
        </w:rPr>
      </w:pPr>
      <w:r w:rsidRPr="00AC2D03">
        <w:rPr>
          <w:rFonts w:ascii="ＭＳ Ｐゴシック" w:eastAsia="ＭＳ Ｐゴシック" w:hAnsi="ＭＳ Ｐゴシック" w:hint="eastAsia"/>
          <w:b/>
          <w:sz w:val="22"/>
        </w:rPr>
        <w:lastRenderedPageBreak/>
        <w:t>問題１</w:t>
      </w:r>
    </w:p>
    <w:p w14:paraId="6B608E80" w14:textId="77777777" w:rsidR="00AC2D03" w:rsidRDefault="00AC2D03" w:rsidP="00AC2D03">
      <w:pPr>
        <w:rPr>
          <w:rFonts w:ascii="ＭＳ Ｐゴシック" w:eastAsia="ＭＳ Ｐゴシック" w:hAnsi="ＭＳ Ｐゴシック"/>
          <w:sz w:val="22"/>
        </w:rPr>
      </w:pPr>
      <w:r w:rsidRPr="00AC2D03">
        <w:rPr>
          <w:rFonts w:ascii="ＭＳ Ｐゴシック" w:eastAsia="ＭＳ Ｐゴシック" w:hAnsi="ＭＳ Ｐゴシック" w:hint="eastAsia"/>
          <w:sz w:val="22"/>
        </w:rPr>
        <w:t>次の文章の空欄にあてはまる適切な語句</w:t>
      </w:r>
      <w:r w:rsidRPr="0082319A">
        <w:rPr>
          <w:rFonts w:ascii="ＭＳ Ｐゴシック" w:eastAsia="ＭＳ Ｐゴシック" w:hAnsi="ＭＳ Ｐゴシック" w:hint="eastAsia"/>
          <w:sz w:val="22"/>
        </w:rPr>
        <w:t>を</w:t>
      </w:r>
      <w:r w:rsidR="00166C2F" w:rsidRPr="0082319A">
        <w:rPr>
          <w:rFonts w:ascii="ＭＳ Ｐゴシック" w:eastAsia="ＭＳ Ｐゴシック" w:hAnsi="ＭＳ Ｐゴシック" w:hint="eastAsia"/>
          <w:sz w:val="22"/>
        </w:rPr>
        <w:t>、</w:t>
      </w:r>
      <w:r w:rsidRPr="0082319A">
        <w:rPr>
          <w:rFonts w:ascii="ＭＳ Ｐゴシック" w:eastAsia="ＭＳ Ｐゴシック" w:hAnsi="ＭＳ Ｐゴシック" w:hint="eastAsia"/>
          <w:sz w:val="22"/>
        </w:rPr>
        <w:t>下</w:t>
      </w:r>
      <w:r w:rsidRPr="00AC2D03">
        <w:rPr>
          <w:rFonts w:ascii="ＭＳ Ｐゴシック" w:eastAsia="ＭＳ Ｐゴシック" w:hAnsi="ＭＳ Ｐゴシック" w:hint="eastAsia"/>
          <w:sz w:val="22"/>
        </w:rPr>
        <w:t>に示す語群の中から選んで答えなさい。</w:t>
      </w:r>
    </w:p>
    <w:p w14:paraId="551C4277" w14:textId="2346049B" w:rsidR="007A73A0" w:rsidRDefault="007A73A0"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同じ語句</w:t>
      </w:r>
      <w:r w:rsidR="00ED2C27">
        <w:rPr>
          <w:rFonts w:ascii="ＭＳ Ｐゴシック" w:eastAsia="ＭＳ Ｐゴシック" w:hAnsi="ＭＳ Ｐゴシック" w:hint="eastAsia"/>
          <w:sz w:val="22"/>
        </w:rPr>
        <w:t>が複数の空欄に入る場合があります。</w:t>
      </w:r>
    </w:p>
    <w:p w14:paraId="7247AAED" w14:textId="77777777" w:rsidR="000B5036" w:rsidRPr="00AC2D03" w:rsidRDefault="000B5036" w:rsidP="00AC2D03">
      <w:pPr>
        <w:rPr>
          <w:rFonts w:ascii="ＭＳ Ｐゴシック" w:eastAsia="ＭＳ Ｐゴシック" w:hAnsi="ＭＳ Ｐゴシック"/>
          <w:sz w:val="22"/>
        </w:rPr>
      </w:pPr>
    </w:p>
    <w:p w14:paraId="42752BA0" w14:textId="77777777" w:rsidR="00AC2D03" w:rsidRPr="00AC2D03" w:rsidRDefault="003D483F" w:rsidP="00E57D2E">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AC2D03" w:rsidRPr="00AC2D03">
        <w:rPr>
          <w:rFonts w:ascii="ＭＳ Ｐゴシック" w:eastAsia="ＭＳ Ｐゴシック" w:hAnsi="ＭＳ Ｐゴシック" w:hint="eastAsia"/>
          <w:sz w:val="22"/>
        </w:rPr>
        <w:t>）</w:t>
      </w:r>
      <w:r w:rsidR="002F7B9E">
        <w:rPr>
          <w:rFonts w:ascii="ＭＳ Ｐゴシック" w:eastAsia="ＭＳ Ｐゴシック" w:hAnsi="ＭＳ Ｐゴシック" w:hint="eastAsia"/>
          <w:sz w:val="22"/>
        </w:rPr>
        <w:t xml:space="preserve">　</w:t>
      </w:r>
      <w:r w:rsidR="009602B2">
        <w:rPr>
          <w:rFonts w:ascii="ＭＳ Ｐゴシック" w:eastAsia="ＭＳ Ｐゴシック" w:hAnsi="ＭＳ Ｐゴシック" w:hint="eastAsia"/>
          <w:sz w:val="22"/>
        </w:rPr>
        <w:t>4月に発生した介護保険報酬</w:t>
      </w:r>
      <w:r w:rsidR="00A77354" w:rsidRPr="00E15F34">
        <w:rPr>
          <w:rFonts w:ascii="ＭＳ Ｐゴシック" w:eastAsia="ＭＳ Ｐゴシック" w:hAnsi="ＭＳ Ｐゴシック" w:hint="eastAsia"/>
          <w:sz w:val="22"/>
        </w:rPr>
        <w:t>が</w:t>
      </w:r>
      <w:r w:rsidR="00CA7A81" w:rsidRPr="00E15F34">
        <w:rPr>
          <w:rFonts w:ascii="ＭＳ Ｐゴシック" w:eastAsia="ＭＳ Ｐゴシック" w:hAnsi="ＭＳ Ｐゴシック" w:hint="eastAsia"/>
          <w:sz w:val="22"/>
        </w:rPr>
        <w:t>翌月</w:t>
      </w:r>
      <w:r w:rsidR="00A77354" w:rsidRPr="00E15F34">
        <w:rPr>
          <w:rFonts w:ascii="ＭＳ Ｐゴシック" w:eastAsia="ＭＳ Ｐゴシック" w:hAnsi="ＭＳ Ｐゴシック" w:hint="eastAsia"/>
          <w:sz w:val="22"/>
        </w:rPr>
        <w:t>に入金予定である。これ</w:t>
      </w:r>
      <w:r w:rsidR="009602B2" w:rsidRPr="00E15F34">
        <w:rPr>
          <w:rFonts w:ascii="ＭＳ Ｐゴシック" w:eastAsia="ＭＳ Ｐゴシック" w:hAnsi="ＭＳ Ｐゴシック" w:hint="eastAsia"/>
          <w:sz w:val="22"/>
        </w:rPr>
        <w:t>について</w:t>
      </w:r>
      <w:r w:rsidR="00A77354" w:rsidRPr="00E15F34">
        <w:rPr>
          <w:rFonts w:ascii="ＭＳ Ｐゴシック" w:eastAsia="ＭＳ Ｐゴシック" w:hAnsi="ＭＳ Ｐゴシック" w:hint="eastAsia"/>
          <w:sz w:val="22"/>
        </w:rPr>
        <w:t>は</w:t>
      </w:r>
      <w:r w:rsidR="009602B2">
        <w:rPr>
          <w:rFonts w:ascii="ＭＳ Ｐゴシック" w:eastAsia="ＭＳ Ｐゴシック" w:hAnsi="ＭＳ Ｐゴシック" w:hint="eastAsia"/>
          <w:sz w:val="22"/>
        </w:rPr>
        <w:t>、4月30日付で未収に計上する。収益は（　ア　）時点で計上するのが会計の基本である。</w:t>
      </w:r>
    </w:p>
    <w:p w14:paraId="241777C3" w14:textId="77777777" w:rsidR="00AC2D03" w:rsidRPr="003D483F" w:rsidRDefault="00AC2D03" w:rsidP="00AC2D03">
      <w:pPr>
        <w:rPr>
          <w:rFonts w:ascii="ＭＳ Ｐゴシック" w:eastAsia="ＭＳ Ｐゴシック" w:hAnsi="ＭＳ Ｐゴシック"/>
          <w:sz w:val="22"/>
        </w:rPr>
      </w:pPr>
    </w:p>
    <w:p w14:paraId="335A3720" w14:textId="77777777" w:rsidR="007F6025" w:rsidRDefault="003D483F" w:rsidP="002F7B9E">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AC2D03" w:rsidRPr="00AC2D03">
        <w:rPr>
          <w:rFonts w:ascii="ＭＳ Ｐゴシック" w:eastAsia="ＭＳ Ｐゴシック" w:hAnsi="ＭＳ Ｐゴシック" w:hint="eastAsia"/>
          <w:sz w:val="22"/>
        </w:rPr>
        <w:t>）</w:t>
      </w:r>
      <w:r w:rsidR="00016965">
        <w:rPr>
          <w:rFonts w:ascii="ＭＳ Ｐゴシック" w:eastAsia="ＭＳ Ｐゴシック" w:hAnsi="ＭＳ Ｐゴシック" w:hint="eastAsia"/>
          <w:sz w:val="22"/>
        </w:rPr>
        <w:t xml:space="preserve">　職員の源泉所得税など、職員に関する一時的な預り金は（　イ　）勘定で処理する。</w:t>
      </w:r>
    </w:p>
    <w:p w14:paraId="2701A4D0" w14:textId="77777777" w:rsidR="00DB3CDD" w:rsidRPr="00AC2D03" w:rsidRDefault="00DB3CDD" w:rsidP="00AC2D03">
      <w:pPr>
        <w:rPr>
          <w:rFonts w:ascii="ＭＳ Ｐゴシック" w:eastAsia="ＭＳ Ｐゴシック" w:hAnsi="ＭＳ Ｐゴシック"/>
          <w:sz w:val="22"/>
        </w:rPr>
      </w:pPr>
    </w:p>
    <w:p w14:paraId="051C7F68" w14:textId="43EDD8F8" w:rsidR="00296EC7" w:rsidRDefault="003D483F" w:rsidP="00016965">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C2D03" w:rsidRPr="00AC2D03">
        <w:rPr>
          <w:rFonts w:ascii="ＭＳ Ｐゴシック" w:eastAsia="ＭＳ Ｐゴシック" w:hAnsi="ＭＳ Ｐゴシック" w:hint="eastAsia"/>
          <w:sz w:val="22"/>
        </w:rPr>
        <w:t>）</w:t>
      </w:r>
      <w:r w:rsidR="00DB3CDD">
        <w:rPr>
          <w:rFonts w:ascii="ＭＳ Ｐゴシック" w:eastAsia="ＭＳ Ｐゴシック" w:hAnsi="ＭＳ Ｐゴシック" w:hint="eastAsia"/>
          <w:sz w:val="22"/>
        </w:rPr>
        <w:t xml:space="preserve">　</w:t>
      </w:r>
      <w:r w:rsidR="00016965">
        <w:rPr>
          <w:rFonts w:ascii="ＭＳ Ｐゴシック" w:eastAsia="ＭＳ Ｐゴシック" w:hAnsi="ＭＳ Ｐゴシック" w:hint="eastAsia"/>
          <w:sz w:val="22"/>
        </w:rPr>
        <w:t>長期運営資金借入金のうち、1年以内返済予定分については（　ウ　）</w:t>
      </w:r>
      <w:r w:rsidR="00A7710F">
        <w:rPr>
          <w:rFonts w:ascii="ＭＳ Ｐゴシック" w:eastAsia="ＭＳ Ｐゴシック" w:hAnsi="ＭＳ Ｐゴシック" w:hint="eastAsia"/>
          <w:sz w:val="22"/>
        </w:rPr>
        <w:t>時</w:t>
      </w:r>
      <w:r w:rsidR="00016965">
        <w:rPr>
          <w:rFonts w:ascii="ＭＳ Ｐゴシック" w:eastAsia="ＭＳ Ｐゴシック" w:hAnsi="ＭＳ Ｐゴシック" w:hint="eastAsia"/>
          <w:sz w:val="22"/>
        </w:rPr>
        <w:t>に流動負債に振り替える。これは支払資金</w:t>
      </w:r>
      <w:r w:rsidR="00102F0A">
        <w:rPr>
          <w:rFonts w:ascii="ＭＳ Ｐゴシック" w:eastAsia="ＭＳ Ｐゴシック" w:hAnsi="ＭＳ Ｐゴシック" w:hint="eastAsia"/>
          <w:sz w:val="22"/>
        </w:rPr>
        <w:t>の減少</w:t>
      </w:r>
      <w:r w:rsidR="00016965">
        <w:rPr>
          <w:rFonts w:ascii="ＭＳ Ｐゴシック" w:eastAsia="ＭＳ Ｐゴシック" w:hAnsi="ＭＳ Ｐゴシック" w:hint="eastAsia"/>
          <w:sz w:val="22"/>
        </w:rPr>
        <w:t>に（　エ　）。</w:t>
      </w:r>
    </w:p>
    <w:p w14:paraId="315062F8" w14:textId="77777777" w:rsidR="00016965" w:rsidRDefault="00016965" w:rsidP="00016965">
      <w:pPr>
        <w:ind w:left="220" w:hangingChars="100" w:hanging="220"/>
        <w:rPr>
          <w:rFonts w:ascii="ＭＳ Ｐゴシック" w:eastAsia="ＭＳ Ｐゴシック" w:hAnsi="ＭＳ Ｐゴシック"/>
          <w:sz w:val="22"/>
        </w:rPr>
      </w:pPr>
    </w:p>
    <w:p w14:paraId="73F181AF" w14:textId="77777777" w:rsidR="001D7D74" w:rsidRDefault="00016965" w:rsidP="00822301">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（４）　「事業未収金が預金に振り込まれた」</w:t>
      </w:r>
      <w:r w:rsidR="00822301">
        <w:rPr>
          <w:rFonts w:ascii="ＭＳ Ｐゴシック" w:eastAsia="ＭＳ Ｐゴシック" w:hAnsi="ＭＳ Ｐゴシック" w:hint="eastAsia"/>
          <w:sz w:val="22"/>
        </w:rPr>
        <w:t>という</w:t>
      </w:r>
      <w:r w:rsidR="00822301" w:rsidRPr="00E15F34">
        <w:rPr>
          <w:rFonts w:ascii="ＭＳ Ｐゴシック" w:eastAsia="ＭＳ Ｐゴシック" w:hAnsi="ＭＳ Ｐゴシック" w:hint="eastAsia"/>
          <w:sz w:val="22"/>
        </w:rPr>
        <w:t>取引</w:t>
      </w:r>
      <w:r w:rsidR="00A77354" w:rsidRPr="00E15F34">
        <w:rPr>
          <w:rFonts w:ascii="ＭＳ Ｐゴシック" w:eastAsia="ＭＳ Ｐゴシック" w:hAnsi="ＭＳ Ｐゴシック" w:hint="eastAsia"/>
          <w:sz w:val="22"/>
        </w:rPr>
        <w:t>において</w:t>
      </w:r>
      <w:r w:rsidR="00822301" w:rsidRPr="00E15F34">
        <w:rPr>
          <w:rFonts w:ascii="ＭＳ Ｐゴシック" w:eastAsia="ＭＳ Ｐゴシック" w:hAnsi="ＭＳ Ｐゴシック" w:hint="eastAsia"/>
          <w:sz w:val="22"/>
        </w:rPr>
        <w:t>、支払資金および純資産</w:t>
      </w:r>
      <w:r w:rsidR="00A77354" w:rsidRPr="00E15F34">
        <w:rPr>
          <w:rFonts w:ascii="ＭＳ Ｐゴシック" w:eastAsia="ＭＳ Ｐゴシック" w:hAnsi="ＭＳ Ｐゴシック" w:hint="eastAsia"/>
          <w:sz w:val="22"/>
        </w:rPr>
        <w:t>の額</w:t>
      </w:r>
      <w:r w:rsidR="00822301" w:rsidRPr="00E15F34">
        <w:rPr>
          <w:rFonts w:ascii="ＭＳ Ｐゴシック" w:eastAsia="ＭＳ Ｐゴシック" w:hAnsi="ＭＳ Ｐゴシック" w:hint="eastAsia"/>
          <w:sz w:val="22"/>
        </w:rPr>
        <w:t>は（　オ　）。事業収益が発生した場合は、</w:t>
      </w:r>
      <w:r w:rsidR="00A77354" w:rsidRPr="00E15F34">
        <w:rPr>
          <w:rFonts w:ascii="ＭＳ Ｐゴシック" w:eastAsia="ＭＳ Ｐゴシック" w:hAnsi="ＭＳ Ｐゴシック" w:hint="eastAsia"/>
          <w:sz w:val="22"/>
        </w:rPr>
        <w:t>支払資金および純資産の額</w:t>
      </w:r>
      <w:r w:rsidR="00822301" w:rsidRPr="00E15F34">
        <w:rPr>
          <w:rFonts w:ascii="ＭＳ Ｐゴシック" w:eastAsia="ＭＳ Ｐゴシック" w:hAnsi="ＭＳ Ｐゴシック" w:hint="eastAsia"/>
          <w:sz w:val="22"/>
        </w:rPr>
        <w:t>は（　カ　）。</w:t>
      </w:r>
    </w:p>
    <w:p w14:paraId="1308FC41" w14:textId="77777777" w:rsidR="001D7D74" w:rsidRDefault="001D7D74" w:rsidP="00AC2D03">
      <w:pPr>
        <w:rPr>
          <w:rFonts w:ascii="ＭＳ Ｐゴシック" w:eastAsia="ＭＳ Ｐゴシック" w:hAnsi="ＭＳ Ｐゴシック"/>
          <w:sz w:val="22"/>
        </w:rPr>
      </w:pPr>
    </w:p>
    <w:p w14:paraId="5AC20FD2" w14:textId="5916FB0E" w:rsidR="001D7D74" w:rsidRDefault="001D7D74" w:rsidP="00AC2D0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（５）　</w:t>
      </w:r>
      <w:r w:rsidR="00822301">
        <w:rPr>
          <w:rFonts w:ascii="ＭＳ Ｐゴシック" w:eastAsia="ＭＳ Ｐゴシック" w:hAnsi="ＭＳ Ｐゴシック" w:hint="eastAsia"/>
          <w:sz w:val="22"/>
        </w:rPr>
        <w:t>支払資</w:t>
      </w:r>
      <w:r w:rsidR="00822301" w:rsidRPr="00E15F34">
        <w:rPr>
          <w:rFonts w:ascii="ＭＳ Ｐゴシック" w:eastAsia="ＭＳ Ｐゴシック" w:hAnsi="ＭＳ Ｐゴシック" w:hint="eastAsia"/>
          <w:sz w:val="22"/>
        </w:rPr>
        <w:t>金</w:t>
      </w:r>
      <w:r w:rsidR="00102F0A">
        <w:rPr>
          <w:rFonts w:ascii="ＭＳ Ｐゴシック" w:eastAsia="ＭＳ Ｐゴシック" w:hAnsi="ＭＳ Ｐゴシック" w:hint="eastAsia"/>
          <w:sz w:val="22"/>
        </w:rPr>
        <w:t>残高</w:t>
      </w:r>
      <w:r w:rsidR="00822301" w:rsidRPr="00E15F34">
        <w:rPr>
          <w:rFonts w:ascii="ＭＳ Ｐゴシック" w:eastAsia="ＭＳ Ｐゴシック" w:hAnsi="ＭＳ Ｐゴシック" w:hint="eastAsia"/>
          <w:sz w:val="22"/>
        </w:rPr>
        <w:t>も純資産</w:t>
      </w:r>
      <w:r w:rsidR="00102F0A">
        <w:rPr>
          <w:rFonts w:ascii="ＭＳ Ｐゴシック" w:eastAsia="ＭＳ Ｐゴシック" w:hAnsi="ＭＳ Ｐゴシック" w:hint="eastAsia"/>
          <w:sz w:val="22"/>
        </w:rPr>
        <w:t>残高</w:t>
      </w:r>
      <w:r w:rsidR="00822301" w:rsidRPr="00E15F34">
        <w:rPr>
          <w:rFonts w:ascii="ＭＳ Ｐゴシック" w:eastAsia="ＭＳ Ｐゴシック" w:hAnsi="ＭＳ Ｐゴシック" w:hint="eastAsia"/>
          <w:sz w:val="22"/>
        </w:rPr>
        <w:t>も</w:t>
      </w:r>
      <w:r w:rsidR="00102F0A">
        <w:rPr>
          <w:rFonts w:ascii="ＭＳ Ｐゴシック" w:eastAsia="ＭＳ Ｐゴシック" w:hAnsi="ＭＳ Ｐゴシック" w:hint="eastAsia"/>
          <w:sz w:val="22"/>
        </w:rPr>
        <w:t>（　キ　）</w:t>
      </w:r>
      <w:r w:rsidR="00822301">
        <w:rPr>
          <w:rFonts w:ascii="ＭＳ Ｐゴシック" w:eastAsia="ＭＳ Ｐゴシック" w:hAnsi="ＭＳ Ｐゴシック" w:hint="eastAsia"/>
          <w:sz w:val="22"/>
        </w:rPr>
        <w:t>ということは、二つのフローの計算書</w:t>
      </w:r>
      <w:r w:rsidR="00102F0A">
        <w:rPr>
          <w:rFonts w:ascii="ＭＳ Ｐゴシック" w:eastAsia="ＭＳ Ｐゴシック" w:hAnsi="ＭＳ Ｐゴシック" w:hint="eastAsia"/>
          <w:sz w:val="22"/>
        </w:rPr>
        <w:t>のいずれにも出てこない</w:t>
      </w:r>
      <w:r w:rsidR="00822301">
        <w:rPr>
          <w:rFonts w:ascii="ＭＳ Ｐゴシック" w:eastAsia="ＭＳ Ｐゴシック" w:hAnsi="ＭＳ Ｐゴシック" w:hint="eastAsia"/>
          <w:sz w:val="22"/>
        </w:rPr>
        <w:t>ということである。</w:t>
      </w:r>
    </w:p>
    <w:p w14:paraId="61E5CCB2" w14:textId="77777777" w:rsidR="007E5269" w:rsidRDefault="007E5269" w:rsidP="00AC2D03">
      <w:pPr>
        <w:rPr>
          <w:rFonts w:ascii="ＭＳ Ｐゴシック" w:eastAsia="ＭＳ Ｐゴシック" w:hAnsi="ＭＳ Ｐゴシック"/>
          <w:sz w:val="22"/>
        </w:rPr>
      </w:pPr>
    </w:p>
    <w:p w14:paraId="47EAA799" w14:textId="7EAC4A8F" w:rsidR="003A22F8" w:rsidRDefault="00822301" w:rsidP="003A22F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003E3B68">
        <w:rPr>
          <w:rFonts w:ascii="ＭＳ Ｐゴシック" w:eastAsia="ＭＳ Ｐゴシック" w:hAnsi="ＭＳ Ｐゴシック" w:hint="eastAsia"/>
          <w:sz w:val="22"/>
        </w:rPr>
        <w:t>（　ク　）は、利用者の処遇に直接要する費用を計上する。（　ケ　）は、人件費及び（　ク　）以外の、運営事務に要する費用を計上する。</w:t>
      </w:r>
    </w:p>
    <w:p w14:paraId="70637ED4" w14:textId="77777777" w:rsidR="003E3B68" w:rsidRDefault="003E3B68" w:rsidP="003A22F8">
      <w:pPr>
        <w:ind w:left="220" w:hangingChars="100" w:hanging="220"/>
        <w:rPr>
          <w:rFonts w:ascii="ＭＳ Ｐゴシック" w:eastAsia="ＭＳ Ｐゴシック" w:hAnsi="ＭＳ Ｐゴシック"/>
          <w:sz w:val="22"/>
        </w:rPr>
      </w:pPr>
    </w:p>
    <w:p w14:paraId="4F6DC68C" w14:textId="2BABDD82" w:rsidR="003E3B68" w:rsidRDefault="003E3B68" w:rsidP="003A22F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7A73A0">
        <w:rPr>
          <w:rFonts w:ascii="ＭＳ Ｐゴシック" w:eastAsia="ＭＳ Ｐゴシック" w:hAnsi="ＭＳ Ｐゴシック" w:hint="eastAsia"/>
          <w:sz w:val="22"/>
        </w:rPr>
        <w:t xml:space="preserve">　職員に対して研修費用を概算仮払い（仮払金／現金預金）した際、支払資金は（　</w:t>
      </w:r>
      <w:r w:rsidR="00102F0A">
        <w:rPr>
          <w:rFonts w:ascii="ＭＳ Ｐゴシック" w:eastAsia="ＭＳ Ｐゴシック" w:hAnsi="ＭＳ Ｐゴシック" w:hint="eastAsia"/>
          <w:sz w:val="22"/>
        </w:rPr>
        <w:t>コ</w:t>
      </w:r>
      <w:r w:rsidR="007A73A0">
        <w:rPr>
          <w:rFonts w:ascii="ＭＳ Ｐゴシック" w:eastAsia="ＭＳ Ｐゴシック" w:hAnsi="ＭＳ Ｐゴシック" w:hint="eastAsia"/>
          <w:sz w:val="22"/>
        </w:rPr>
        <w:t xml:space="preserve">　）。</w:t>
      </w:r>
    </w:p>
    <w:p w14:paraId="102C77BF" w14:textId="77777777" w:rsidR="00E15F34" w:rsidRDefault="00E15F34" w:rsidP="003A22F8">
      <w:pPr>
        <w:ind w:left="220" w:hangingChars="100" w:hanging="220"/>
        <w:rPr>
          <w:rFonts w:ascii="ＭＳ Ｐゴシック" w:eastAsia="ＭＳ Ｐゴシック" w:hAnsi="ＭＳ Ｐゴシック"/>
          <w:sz w:val="22"/>
        </w:rPr>
      </w:pPr>
    </w:p>
    <w:p w14:paraId="14FA81BA" w14:textId="77777777" w:rsidR="00E15F34" w:rsidRDefault="00E15F34" w:rsidP="003A22F8">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4384" behindDoc="0" locked="0" layoutInCell="1" allowOverlap="1" wp14:anchorId="0A1CB65E" wp14:editId="0A8CF32B">
                <wp:simplePos x="0" y="0"/>
                <wp:positionH relativeFrom="column">
                  <wp:posOffset>0</wp:posOffset>
                </wp:positionH>
                <wp:positionV relativeFrom="paragraph">
                  <wp:posOffset>-635</wp:posOffset>
                </wp:positionV>
                <wp:extent cx="5403850" cy="7493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540385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0564EB" w14:textId="7C6BF731" w:rsidR="00317E79" w:rsidRPr="002F7B9E"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借入</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事務費</w:t>
                            </w:r>
                            <w:r>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発生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その他</w:t>
                            </w:r>
                            <w:r>
                              <w:rPr>
                                <w:rFonts w:asciiTheme="majorEastAsia" w:eastAsiaTheme="majorEastAsia" w:hAnsiTheme="majorEastAsia"/>
                                <w:sz w:val="22"/>
                              </w:rPr>
                              <w:t>の未払金</w:t>
                            </w:r>
                          </w:p>
                          <w:p w14:paraId="69FD39F9" w14:textId="39152CFF" w:rsidR="00317E79" w:rsidRPr="002F7B9E"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決算</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事業費</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入金　</w:t>
                            </w:r>
                            <w:r w:rsidR="00102F0A">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職員</w:t>
                            </w:r>
                            <w:r>
                              <w:rPr>
                                <w:rFonts w:asciiTheme="majorEastAsia" w:eastAsiaTheme="majorEastAsia" w:hAnsiTheme="majorEastAsia"/>
                                <w:sz w:val="22"/>
                              </w:rPr>
                              <w:t>預り金</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引き継ぐ</w:t>
                            </w:r>
                          </w:p>
                          <w:p w14:paraId="32A604EA" w14:textId="640A1EE0" w:rsidR="00317E79" w:rsidRPr="0002704F"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増減</w:t>
                            </w:r>
                            <w:r>
                              <w:rPr>
                                <w:rFonts w:asciiTheme="majorEastAsia" w:eastAsiaTheme="majorEastAsia" w:hAnsiTheme="majorEastAsia"/>
                                <w:sz w:val="22"/>
                              </w:rPr>
                              <w:t>しない</w:t>
                            </w:r>
                            <w:r w:rsidRPr="002F7B9E">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増加</w:t>
                            </w:r>
                            <w:r>
                              <w:rPr>
                                <w:rFonts w:asciiTheme="majorEastAsia" w:eastAsiaTheme="majorEastAsia" w:hAnsiTheme="majorEastAsia"/>
                                <w:sz w:val="22"/>
                              </w:rPr>
                              <w:t>する</w:t>
                            </w:r>
                            <w:r>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 xml:space="preserve">減少する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該当</w:t>
                            </w:r>
                            <w:r>
                              <w:rPr>
                                <w:rFonts w:asciiTheme="majorEastAsia" w:eastAsiaTheme="majorEastAsia" w:hAnsiTheme="majorEastAsia"/>
                                <w:sz w:val="22"/>
                              </w:rPr>
                              <w:t>する</w:t>
                            </w:r>
                            <w:r w:rsidRPr="002F7B9E">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該当</w:t>
                            </w:r>
                            <w:r>
                              <w:rPr>
                                <w:rFonts w:asciiTheme="majorEastAsia" w:eastAsiaTheme="majorEastAsia" w:hAnsiTheme="majorEastAsia"/>
                                <w:sz w:val="22"/>
                              </w:rPr>
                              <w:t>しない</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CB65E"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425.5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" fillcolor="white [3201]" strokeweight=".5pt">
                <v:textbox>
                  <w:txbxContent>
                    <w:p w14:paraId="000564EB" w14:textId="7C6BF731" w:rsidR="00317E79" w:rsidRPr="002F7B9E"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借入</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事務費</w:t>
                      </w:r>
                      <w:r>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発生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その他</w:t>
                      </w:r>
                      <w:r>
                        <w:rPr>
                          <w:rFonts w:asciiTheme="majorEastAsia" w:eastAsiaTheme="majorEastAsia" w:hAnsiTheme="majorEastAsia"/>
                          <w:sz w:val="22"/>
                        </w:rPr>
                        <w:t>の未払金</w:t>
                      </w:r>
                    </w:p>
                    <w:p w14:paraId="69FD39F9" w14:textId="39152CFF" w:rsidR="00317E79" w:rsidRPr="002F7B9E"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決算</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事業費</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入金　</w:t>
                      </w:r>
                      <w:r w:rsidR="00102F0A">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Pr>
                          <w:rFonts w:asciiTheme="majorEastAsia" w:eastAsiaTheme="majorEastAsia" w:hAnsiTheme="majorEastAsia" w:hint="eastAsia"/>
                          <w:sz w:val="22"/>
                        </w:rPr>
                        <w:t>職員</w:t>
                      </w:r>
                      <w:r>
                        <w:rPr>
                          <w:rFonts w:asciiTheme="majorEastAsia" w:eastAsiaTheme="majorEastAsia" w:hAnsiTheme="majorEastAsia"/>
                          <w:sz w:val="22"/>
                        </w:rPr>
                        <w:t>預り金</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引き継ぐ</w:t>
                      </w:r>
                    </w:p>
                    <w:p w14:paraId="32A604EA" w14:textId="640A1EE0" w:rsidR="00317E79" w:rsidRPr="0002704F" w:rsidRDefault="00317E79" w:rsidP="00E15F34">
                      <w:pPr>
                        <w:rPr>
                          <w:rFonts w:asciiTheme="majorEastAsia" w:eastAsiaTheme="majorEastAsia" w:hAnsiTheme="majorEastAsia"/>
                          <w:sz w:val="22"/>
                        </w:rPr>
                      </w:pPr>
                      <w:r>
                        <w:rPr>
                          <w:rFonts w:asciiTheme="majorEastAsia" w:eastAsiaTheme="majorEastAsia" w:hAnsiTheme="majorEastAsia" w:hint="eastAsia"/>
                          <w:sz w:val="22"/>
                        </w:rPr>
                        <w:t>増減</w:t>
                      </w:r>
                      <w:r>
                        <w:rPr>
                          <w:rFonts w:asciiTheme="majorEastAsia" w:eastAsiaTheme="majorEastAsia" w:hAnsiTheme="majorEastAsia"/>
                          <w:sz w:val="22"/>
                        </w:rPr>
                        <w:t>しない</w:t>
                      </w:r>
                      <w:r w:rsidRPr="002F7B9E">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増加</w:t>
                      </w:r>
                      <w:r>
                        <w:rPr>
                          <w:rFonts w:asciiTheme="majorEastAsia" w:eastAsiaTheme="majorEastAsia" w:hAnsiTheme="majorEastAsia"/>
                          <w:sz w:val="22"/>
                        </w:rPr>
                        <w:t>する</w:t>
                      </w:r>
                      <w:r>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sidRPr="002F7B9E">
                        <w:rPr>
                          <w:rFonts w:asciiTheme="majorEastAsia" w:eastAsiaTheme="majorEastAsia" w:hAnsiTheme="majorEastAsia" w:hint="eastAsia"/>
                          <w:sz w:val="22"/>
                        </w:rPr>
                        <w:t xml:space="preserve">　</w:t>
                      </w:r>
                      <w:r w:rsidR="007A73A0">
                        <w:rPr>
                          <w:rFonts w:asciiTheme="majorEastAsia" w:eastAsiaTheme="majorEastAsia" w:hAnsiTheme="majorEastAsia" w:hint="eastAsia"/>
                          <w:sz w:val="22"/>
                        </w:rPr>
                        <w:t xml:space="preserve">減少する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該当</w:t>
                      </w:r>
                      <w:r>
                        <w:rPr>
                          <w:rFonts w:asciiTheme="majorEastAsia" w:eastAsiaTheme="majorEastAsia" w:hAnsiTheme="majorEastAsia"/>
                          <w:sz w:val="22"/>
                        </w:rPr>
                        <w:t>する</w:t>
                      </w:r>
                      <w:r w:rsidRPr="002F7B9E">
                        <w:rPr>
                          <w:rFonts w:asciiTheme="majorEastAsia" w:eastAsiaTheme="majorEastAsia" w:hAnsiTheme="majorEastAsia" w:hint="eastAsia"/>
                          <w:sz w:val="22"/>
                        </w:rPr>
                        <w:t xml:space="preserve">　　</w:t>
                      </w:r>
                      <w:r w:rsidR="00102F0A">
                        <w:rPr>
                          <w:rFonts w:asciiTheme="majorEastAsia" w:eastAsiaTheme="majorEastAsia" w:hAnsiTheme="majorEastAsia" w:hint="eastAsia"/>
                          <w:sz w:val="22"/>
                        </w:rPr>
                        <w:t xml:space="preserve">　　</w:t>
                      </w:r>
                      <w:r>
                        <w:rPr>
                          <w:rFonts w:asciiTheme="majorEastAsia" w:eastAsiaTheme="majorEastAsia" w:hAnsiTheme="majorEastAsia" w:hint="eastAsia"/>
                          <w:sz w:val="22"/>
                        </w:rPr>
                        <w:t>該当</w:t>
                      </w:r>
                      <w:r>
                        <w:rPr>
                          <w:rFonts w:asciiTheme="majorEastAsia" w:eastAsiaTheme="majorEastAsia" w:hAnsiTheme="majorEastAsia"/>
                          <w:sz w:val="22"/>
                        </w:rPr>
                        <w:t>しない</w:t>
                      </w:r>
                      <w:r>
                        <w:rPr>
                          <w:rFonts w:asciiTheme="majorEastAsia" w:eastAsiaTheme="majorEastAsia" w:hAnsiTheme="majorEastAsia" w:hint="eastAsia"/>
                          <w:sz w:val="22"/>
                        </w:rPr>
                        <w:t xml:space="preserve">　</w:t>
                      </w:r>
                    </w:p>
                  </w:txbxContent>
                </v:textbox>
              </v:shape>
            </w:pict>
          </mc:Fallback>
        </mc:AlternateContent>
      </w:r>
    </w:p>
    <w:p w14:paraId="694F7DE8" w14:textId="77777777" w:rsidR="00E15F34" w:rsidRDefault="00E15F34" w:rsidP="003A22F8">
      <w:pPr>
        <w:ind w:left="220" w:hangingChars="100" w:hanging="220"/>
        <w:rPr>
          <w:rFonts w:ascii="ＭＳ Ｐゴシック" w:eastAsia="ＭＳ Ｐゴシック" w:hAnsi="ＭＳ Ｐゴシック"/>
          <w:sz w:val="22"/>
        </w:rPr>
      </w:pPr>
    </w:p>
    <w:p w14:paraId="299E161C" w14:textId="77777777" w:rsidR="00E15F34" w:rsidRDefault="00E15F34" w:rsidP="003A22F8">
      <w:pPr>
        <w:ind w:left="220" w:hangingChars="100" w:hanging="220"/>
        <w:rPr>
          <w:rFonts w:ascii="ＭＳ Ｐゴシック" w:eastAsia="ＭＳ Ｐゴシック" w:hAnsi="ＭＳ Ｐゴシック"/>
          <w:sz w:val="22"/>
        </w:rPr>
      </w:pPr>
    </w:p>
    <w:p w14:paraId="30C2E812" w14:textId="77777777" w:rsidR="00E15F34" w:rsidRDefault="00E15F34" w:rsidP="003A22F8">
      <w:pPr>
        <w:ind w:left="220" w:hangingChars="100" w:hanging="220"/>
        <w:rPr>
          <w:rFonts w:ascii="ＭＳ Ｐゴシック" w:eastAsia="ＭＳ Ｐゴシック" w:hAnsi="ＭＳ Ｐゴシック"/>
          <w:sz w:val="22"/>
        </w:rPr>
      </w:pPr>
    </w:p>
    <w:p w14:paraId="404DC159" w14:textId="77777777" w:rsidR="00E15F34" w:rsidRDefault="00E15F34" w:rsidP="003A22F8">
      <w:pPr>
        <w:ind w:left="220" w:hangingChars="100" w:hanging="220"/>
        <w:rPr>
          <w:rFonts w:ascii="ＭＳ Ｐゴシック" w:eastAsia="ＭＳ Ｐゴシック" w:hAnsi="ＭＳ Ｐゴシック"/>
          <w:sz w:val="22"/>
        </w:rPr>
      </w:pPr>
    </w:p>
    <w:p w14:paraId="01FF3FC3" w14:textId="77777777" w:rsidR="00E15F34" w:rsidRPr="007A73A0" w:rsidRDefault="00E15F34" w:rsidP="003A22F8">
      <w:pPr>
        <w:ind w:left="220" w:hangingChars="100" w:hanging="220"/>
        <w:rPr>
          <w:rFonts w:ascii="ＭＳ Ｐゴシック" w:eastAsia="ＭＳ Ｐゴシック" w:hAnsi="ＭＳ Ｐゴシック"/>
          <w:sz w:val="22"/>
        </w:rPr>
      </w:pPr>
    </w:p>
    <w:p w14:paraId="383DD9CE" w14:textId="77777777" w:rsidR="00E15F34" w:rsidRDefault="00E15F34" w:rsidP="003A22F8">
      <w:pPr>
        <w:ind w:left="220" w:hangingChars="100" w:hanging="220"/>
        <w:rPr>
          <w:rFonts w:ascii="ＭＳ Ｐゴシック" w:eastAsia="ＭＳ Ｐゴシック" w:hAnsi="ＭＳ Ｐゴシック"/>
          <w:sz w:val="22"/>
        </w:rPr>
      </w:pPr>
    </w:p>
    <w:p w14:paraId="37D995FF" w14:textId="77777777" w:rsidR="00E15F34" w:rsidRPr="00102F0A" w:rsidRDefault="00E15F34" w:rsidP="003A22F8">
      <w:pPr>
        <w:ind w:left="220" w:hangingChars="100" w:hanging="220"/>
        <w:rPr>
          <w:rFonts w:ascii="ＭＳ Ｐゴシック" w:eastAsia="ＭＳ Ｐゴシック" w:hAnsi="ＭＳ Ｐゴシック"/>
          <w:sz w:val="22"/>
        </w:rPr>
      </w:pPr>
    </w:p>
    <w:p w14:paraId="315C202B" w14:textId="77777777" w:rsidR="00E15F34" w:rsidRDefault="00E15F34" w:rsidP="003A22F8">
      <w:pPr>
        <w:ind w:left="220" w:hangingChars="100" w:hanging="220"/>
        <w:rPr>
          <w:rFonts w:ascii="ＭＳ Ｐゴシック" w:eastAsia="ＭＳ Ｐゴシック" w:hAnsi="ＭＳ Ｐゴシック"/>
          <w:sz w:val="22"/>
        </w:rPr>
      </w:pPr>
    </w:p>
    <w:p w14:paraId="48E2306E" w14:textId="77777777" w:rsidR="007A73A0" w:rsidRDefault="007A73A0" w:rsidP="003A22F8">
      <w:pPr>
        <w:ind w:left="220" w:hangingChars="100" w:hanging="220"/>
        <w:rPr>
          <w:rFonts w:ascii="ＭＳ Ｐゴシック" w:eastAsia="ＭＳ Ｐゴシック" w:hAnsi="ＭＳ Ｐゴシック"/>
          <w:sz w:val="22"/>
        </w:rPr>
      </w:pPr>
    </w:p>
    <w:p w14:paraId="55BE438D" w14:textId="77777777" w:rsidR="007A73A0" w:rsidRDefault="007A73A0" w:rsidP="003A22F8">
      <w:pPr>
        <w:ind w:left="220" w:hangingChars="100" w:hanging="220"/>
        <w:rPr>
          <w:rFonts w:ascii="ＭＳ Ｐゴシック" w:eastAsia="ＭＳ Ｐゴシック" w:hAnsi="ＭＳ Ｐゴシック"/>
          <w:sz w:val="22"/>
        </w:rPr>
      </w:pPr>
    </w:p>
    <w:p w14:paraId="4857E36D" w14:textId="77777777" w:rsidR="007A73A0" w:rsidRDefault="007A73A0" w:rsidP="003A22F8">
      <w:pPr>
        <w:ind w:left="220" w:hangingChars="100" w:hanging="220"/>
        <w:rPr>
          <w:rFonts w:ascii="ＭＳ Ｐゴシック" w:eastAsia="ＭＳ Ｐゴシック" w:hAnsi="ＭＳ Ｐゴシック"/>
          <w:sz w:val="22"/>
        </w:rPr>
      </w:pPr>
    </w:p>
    <w:p w14:paraId="364AE4DE" w14:textId="77777777" w:rsidR="00E15F34" w:rsidRDefault="00E15F34" w:rsidP="003A22F8">
      <w:pPr>
        <w:ind w:left="220" w:hangingChars="100" w:hanging="220"/>
        <w:rPr>
          <w:rFonts w:ascii="ＭＳ Ｐゴシック" w:eastAsia="ＭＳ Ｐゴシック" w:hAnsi="ＭＳ Ｐゴシック"/>
          <w:sz w:val="22"/>
        </w:rPr>
      </w:pPr>
    </w:p>
    <w:p w14:paraId="723AEAEB" w14:textId="77777777" w:rsidR="00E15F34" w:rsidRDefault="00E15F34" w:rsidP="00317E79">
      <w:pPr>
        <w:rPr>
          <w:rFonts w:ascii="ＭＳ Ｐゴシック" w:eastAsia="ＭＳ Ｐゴシック" w:hAnsi="ＭＳ Ｐゴシック"/>
          <w:sz w:val="22"/>
        </w:rPr>
      </w:pPr>
    </w:p>
    <w:p w14:paraId="4F57FC17" w14:textId="77777777" w:rsidR="00E4088A" w:rsidRPr="00761FB8" w:rsidRDefault="00732C7F" w:rsidP="00761FB8">
      <w:pPr>
        <w:rPr>
          <w:rFonts w:ascii="ＭＳ Ｐゴシック" w:eastAsia="ＭＳ Ｐゴシック" w:hAnsi="ＭＳ Ｐゴシック"/>
          <w:b/>
          <w:sz w:val="22"/>
        </w:rPr>
      </w:pPr>
      <w:r w:rsidRPr="00732C7F">
        <w:rPr>
          <w:rFonts w:ascii="ＭＳ Ｐゴシック" w:eastAsia="ＭＳ Ｐゴシック" w:hAnsi="ＭＳ Ｐゴシック" w:hint="eastAsia"/>
          <w:b/>
          <w:sz w:val="22"/>
        </w:rPr>
        <w:lastRenderedPageBreak/>
        <w:t>問題２</w:t>
      </w:r>
    </w:p>
    <w:p w14:paraId="7D6ED21F" w14:textId="036651A7" w:rsidR="005D3994" w:rsidRPr="00EC731F" w:rsidRDefault="00E4088A" w:rsidP="00761FB8">
      <w:pPr>
        <w:tabs>
          <w:tab w:val="left" w:leader="hyphen" w:pos="8400"/>
          <w:tab w:val="left" w:leader="hyphen" w:pos="8715"/>
        </w:tabs>
        <w:rPr>
          <w:rFonts w:ascii="ＭＳ Ｐゴシック" w:eastAsia="ＭＳ Ｐゴシック" w:hAnsi="ＭＳ Ｐゴシック" w:cs="Times New Roman"/>
          <w:sz w:val="22"/>
        </w:rPr>
      </w:pPr>
      <w:r w:rsidRPr="00EC731F">
        <w:rPr>
          <w:rFonts w:ascii="ＭＳ Ｐゴシック" w:eastAsia="ＭＳ Ｐゴシック" w:hAnsi="ＭＳ Ｐゴシック" w:cs="Times New Roman" w:hint="eastAsia"/>
          <w:sz w:val="22"/>
        </w:rPr>
        <w:t>次の</w:t>
      </w:r>
      <w:r w:rsidR="00C84042" w:rsidRPr="00EC731F">
        <w:rPr>
          <w:rFonts w:ascii="ＭＳ Ｐゴシック" w:eastAsia="ＭＳ Ｐゴシック" w:hAnsi="ＭＳ Ｐゴシック" w:cs="Times New Roman" w:hint="eastAsia"/>
          <w:sz w:val="22"/>
        </w:rPr>
        <w:t>20</w:t>
      </w:r>
      <w:r w:rsidR="00B92CB5" w:rsidRPr="00EC731F">
        <w:rPr>
          <w:rFonts w:ascii="ＭＳ Ｐゴシック" w:eastAsia="ＭＳ Ｐゴシック" w:hAnsi="ＭＳ Ｐゴシック" w:cs="Times New Roman" w:hint="eastAsia"/>
          <w:sz w:val="22"/>
        </w:rPr>
        <w:t>2</w:t>
      </w:r>
      <w:r w:rsidR="007A435D">
        <w:rPr>
          <w:rFonts w:ascii="ＭＳ Ｐゴシック" w:eastAsia="ＭＳ Ｐゴシック" w:hAnsi="ＭＳ Ｐゴシック" w:cs="Times New Roman" w:hint="eastAsia"/>
          <w:sz w:val="22"/>
        </w:rPr>
        <w:t>4</w:t>
      </w:r>
      <w:r w:rsidR="00C84042" w:rsidRPr="00EC731F">
        <w:rPr>
          <w:rFonts w:ascii="ＭＳ Ｐゴシック" w:eastAsia="ＭＳ Ｐゴシック" w:hAnsi="ＭＳ Ｐゴシック" w:cs="Times New Roman" w:hint="eastAsia"/>
          <w:sz w:val="22"/>
        </w:rPr>
        <w:t>年</w:t>
      </w:r>
      <w:r w:rsidR="00A7710F" w:rsidRPr="00EC731F">
        <w:rPr>
          <w:rFonts w:ascii="ＭＳ Ｐゴシック" w:eastAsia="ＭＳ Ｐゴシック" w:hAnsi="ＭＳ Ｐゴシック" w:cs="Times New Roman" w:hint="eastAsia"/>
          <w:sz w:val="22"/>
        </w:rPr>
        <w:t>4</w:t>
      </w:r>
      <w:r w:rsidR="00C335A7" w:rsidRPr="00EC731F">
        <w:rPr>
          <w:rFonts w:ascii="ＭＳ Ｐゴシック" w:eastAsia="ＭＳ Ｐゴシック" w:hAnsi="ＭＳ Ｐゴシック" w:cs="Times New Roman" w:hint="eastAsia"/>
          <w:sz w:val="22"/>
        </w:rPr>
        <w:t>月中の</w:t>
      </w:r>
      <w:r w:rsidRPr="00EC731F">
        <w:rPr>
          <w:rFonts w:ascii="ＭＳ Ｐゴシック" w:eastAsia="ＭＳ Ｐゴシック" w:hAnsi="ＭＳ Ｐゴシック" w:cs="Times New Roman" w:hint="eastAsia"/>
          <w:sz w:val="22"/>
        </w:rPr>
        <w:t>取引について仕訳をし、解答用紙の総勘定元帳に転記して</w:t>
      </w:r>
      <w:r w:rsidR="00C335A7" w:rsidRPr="00EC731F">
        <w:rPr>
          <w:rFonts w:ascii="ＭＳ Ｐゴシック" w:eastAsia="ＭＳ Ｐゴシック" w:hAnsi="ＭＳ Ｐゴシック" w:cs="Times New Roman" w:hint="eastAsia"/>
          <w:sz w:val="22"/>
        </w:rPr>
        <w:t>、</w:t>
      </w:r>
      <w:r w:rsidR="00761FB8" w:rsidRPr="00EC731F">
        <w:rPr>
          <w:rFonts w:ascii="ＭＳ Ｐゴシック" w:eastAsia="ＭＳ Ｐゴシック" w:hAnsi="ＭＳ Ｐゴシック" w:cs="Times New Roman" w:hint="eastAsia"/>
          <w:sz w:val="22"/>
        </w:rPr>
        <w:t>締め切りなさい。</w:t>
      </w:r>
      <w:r w:rsidR="005D3994" w:rsidRPr="00EC731F">
        <w:rPr>
          <w:rFonts w:ascii="ＭＳ Ｐゴシック" w:eastAsia="ＭＳ Ｐゴシック" w:hAnsi="ＭＳ Ｐゴシック" w:cs="Times New Roman" w:hint="eastAsia"/>
          <w:sz w:val="22"/>
        </w:rPr>
        <w:t>また</w:t>
      </w:r>
      <w:r w:rsidR="00CA7A81" w:rsidRPr="00EC731F">
        <w:rPr>
          <w:rFonts w:ascii="ＭＳ Ｐゴシック" w:eastAsia="ＭＳ Ｐゴシック" w:hAnsi="ＭＳ Ｐゴシック" w:cs="Times New Roman" w:hint="eastAsia"/>
          <w:sz w:val="22"/>
        </w:rPr>
        <w:t>転記した</w:t>
      </w:r>
      <w:r w:rsidR="005D3994" w:rsidRPr="00EC731F">
        <w:rPr>
          <w:rFonts w:ascii="ＭＳ Ｐゴシック" w:eastAsia="ＭＳ Ｐゴシック" w:hAnsi="ＭＳ Ｐゴシック" w:cs="Times New Roman" w:hint="eastAsia"/>
          <w:sz w:val="22"/>
        </w:rPr>
        <w:t>総勘定元帳を元に、解答用紙の試算表、精算表を作成しなさい</w:t>
      </w:r>
      <w:r w:rsidR="00761FB8" w:rsidRPr="00EC731F">
        <w:rPr>
          <w:rFonts w:ascii="ＭＳ Ｐゴシック" w:eastAsia="ＭＳ Ｐゴシック" w:hAnsi="ＭＳ Ｐゴシック" w:cs="Times New Roman" w:hint="eastAsia"/>
          <w:sz w:val="22"/>
        </w:rPr>
        <w:t>。なお解答用紙の総勘定元帳で使用している勘定科目により仕訳をすること。</w:t>
      </w:r>
      <w:r w:rsidR="00761FB8" w:rsidRPr="00EC731F">
        <w:rPr>
          <w:rFonts w:ascii="ＭＳ Ｐゴシック" w:eastAsia="ＭＳ Ｐゴシック" w:hAnsi="ＭＳ Ｐゴシック" w:cs="Times New Roman" w:hint="eastAsia"/>
          <w:sz w:val="22"/>
          <w:u w:val="single"/>
        </w:rPr>
        <w:t>転記の際に</w:t>
      </w:r>
      <w:r w:rsidR="00761FB8" w:rsidRPr="00EC731F">
        <w:rPr>
          <w:rFonts w:ascii="ＭＳ Ｐゴシック" w:eastAsia="ＭＳ Ｐゴシック" w:hAnsi="ＭＳ Ｐゴシック" w:cs="Times New Roman" w:hint="eastAsia"/>
          <w:sz w:val="22"/>
        </w:rPr>
        <w:t>相手科目が複数になるときは「諸口」を使用すること</w:t>
      </w:r>
      <w:r w:rsidR="00C84042" w:rsidRPr="00EC731F">
        <w:rPr>
          <w:rFonts w:ascii="ＭＳ Ｐゴシック" w:eastAsia="ＭＳ Ｐゴシック" w:hAnsi="ＭＳ Ｐゴシック" w:cs="Times New Roman" w:hint="eastAsia"/>
          <w:sz w:val="22"/>
        </w:rPr>
        <w:t>。</w:t>
      </w:r>
    </w:p>
    <w:p w14:paraId="1F7FF250" w14:textId="77777777" w:rsidR="00E4088A" w:rsidRPr="00EC731F" w:rsidRDefault="00C84042" w:rsidP="005D3994">
      <w:pPr>
        <w:tabs>
          <w:tab w:val="left" w:leader="hyphen" w:pos="8400"/>
          <w:tab w:val="left" w:leader="hyphen" w:pos="8715"/>
        </w:tabs>
        <w:ind w:firstLineChars="1900" w:firstLine="4180"/>
        <w:rPr>
          <w:rFonts w:ascii="ＭＳ Ｐゴシック" w:eastAsia="ＭＳ Ｐゴシック" w:hAnsi="ＭＳ Ｐゴシック" w:cs="Times New Roman"/>
          <w:sz w:val="22"/>
        </w:rPr>
      </w:pPr>
      <w:r w:rsidRPr="00EC731F">
        <w:rPr>
          <w:rFonts w:ascii="ＭＳ Ｐゴシック" w:eastAsia="ＭＳ Ｐゴシック" w:hAnsi="ＭＳ Ｐゴシック" w:cs="Times New Roman" w:hint="eastAsia"/>
          <w:sz w:val="22"/>
        </w:rPr>
        <w:t xml:space="preserve">　　</w:t>
      </w:r>
      <w:r w:rsidR="00761FB8" w:rsidRPr="00EC731F">
        <w:rPr>
          <w:rFonts w:ascii="ＭＳ Ｐゴシック" w:eastAsia="ＭＳ Ｐゴシック" w:hAnsi="ＭＳ Ｐゴシック" w:cs="Times New Roman" w:hint="eastAsia"/>
          <w:sz w:val="22"/>
        </w:rPr>
        <w:t xml:space="preserve">　　　　　　　　　　　　　　（単位省略）</w:t>
      </w:r>
    </w:p>
    <w:tbl>
      <w:tblPr>
        <w:tblW w:w="8931" w:type="dxa"/>
        <w:tblCellMar>
          <w:left w:w="99" w:type="dxa"/>
          <w:right w:w="99" w:type="dxa"/>
        </w:tblCellMar>
        <w:tblLook w:val="0000" w:firstRow="0" w:lastRow="0" w:firstColumn="0" w:lastColumn="0" w:noHBand="0" w:noVBand="0"/>
      </w:tblPr>
      <w:tblGrid>
        <w:gridCol w:w="756"/>
        <w:gridCol w:w="8175"/>
      </w:tblGrid>
      <w:tr w:rsidR="00FA0002" w:rsidRPr="00EC731F" w14:paraId="45713285" w14:textId="77777777" w:rsidTr="00FA0002">
        <w:trPr>
          <w:cantSplit/>
        </w:trPr>
        <w:tc>
          <w:tcPr>
            <w:tcW w:w="756" w:type="dxa"/>
          </w:tcPr>
          <w:p w14:paraId="0A7FB511" w14:textId="77777777" w:rsidR="00FA0002" w:rsidRPr="00EC731F" w:rsidRDefault="00A03231"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w:t>
            </w:r>
            <w:r w:rsidR="00FA0002" w:rsidRPr="00EC731F">
              <w:rPr>
                <w:rFonts w:ascii="ＭＳ Ｐゴシック" w:eastAsia="ＭＳ Ｐゴシック" w:hAnsi="ＭＳ Ｐゴシック" w:hint="eastAsia"/>
                <w:sz w:val="22"/>
              </w:rPr>
              <w:t>日</w:t>
            </w:r>
          </w:p>
        </w:tc>
        <w:tc>
          <w:tcPr>
            <w:tcW w:w="8175" w:type="dxa"/>
          </w:tcPr>
          <w:p w14:paraId="60520406" w14:textId="77777777" w:rsidR="00FA0002" w:rsidRPr="00EC731F" w:rsidRDefault="00FA0002"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未収計上</w:t>
            </w:r>
            <w:r w:rsidR="00A03231" w:rsidRPr="00EC731F">
              <w:rPr>
                <w:rFonts w:ascii="ＭＳ Ｐゴシック" w:eastAsia="ＭＳ Ｐゴシック" w:hAnsi="ＭＳ Ｐゴシック" w:hint="eastAsia"/>
                <w:sz w:val="22"/>
              </w:rPr>
              <w:t>していた</w:t>
            </w:r>
            <w:r w:rsidR="00CA7A81" w:rsidRPr="00EC731F">
              <w:rPr>
                <w:rFonts w:ascii="ＭＳ Ｐゴシック" w:eastAsia="ＭＳ Ｐゴシック" w:hAnsi="ＭＳ Ｐゴシック" w:hint="eastAsia"/>
                <w:sz w:val="22"/>
              </w:rPr>
              <w:t>前月分の</w:t>
            </w:r>
            <w:r w:rsidR="00A03231" w:rsidRPr="00EC731F">
              <w:rPr>
                <w:rFonts w:ascii="ＭＳ Ｐゴシック" w:eastAsia="ＭＳ Ｐゴシック" w:hAnsi="ＭＳ Ｐゴシック" w:hint="eastAsia"/>
                <w:sz w:val="22"/>
              </w:rPr>
              <w:t>保育事業に係る委託費 9 0</w:t>
            </w:r>
            <w:r w:rsidRPr="00EC731F">
              <w:rPr>
                <w:rFonts w:ascii="ＭＳ Ｐゴシック" w:eastAsia="ＭＳ Ｐゴシック" w:hAnsi="ＭＳ Ｐゴシック" w:hint="eastAsia"/>
                <w:sz w:val="22"/>
              </w:rPr>
              <w:t xml:space="preserve"> 0 につき口座振込を受けた。</w:t>
            </w:r>
          </w:p>
        </w:tc>
      </w:tr>
      <w:tr w:rsidR="00FA0002" w:rsidRPr="00EC731F" w14:paraId="7C2FE3A4" w14:textId="77777777" w:rsidTr="00FA0002">
        <w:trPr>
          <w:cantSplit/>
        </w:trPr>
        <w:tc>
          <w:tcPr>
            <w:tcW w:w="756" w:type="dxa"/>
          </w:tcPr>
          <w:p w14:paraId="22ABF814"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5日</w:t>
            </w:r>
          </w:p>
        </w:tc>
        <w:tc>
          <w:tcPr>
            <w:tcW w:w="8175" w:type="dxa"/>
          </w:tcPr>
          <w:p w14:paraId="3A58CFFD" w14:textId="77777777" w:rsidR="00FA0002" w:rsidRPr="00EC731F" w:rsidRDefault="00FA0002"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業務委託費</w:t>
            </w:r>
            <w:r w:rsidR="00A03231" w:rsidRPr="00EC731F">
              <w:rPr>
                <w:rFonts w:ascii="ＭＳ Ｐゴシック" w:eastAsia="ＭＳ Ｐゴシック" w:hAnsi="ＭＳ Ｐゴシック" w:hint="eastAsia"/>
                <w:sz w:val="22"/>
              </w:rPr>
              <w:t xml:space="preserve"> 2</w:t>
            </w:r>
            <w:r w:rsidRPr="00EC731F">
              <w:rPr>
                <w:rFonts w:ascii="ＭＳ Ｐゴシック" w:eastAsia="ＭＳ Ｐゴシック" w:hAnsi="ＭＳ Ｐゴシック" w:hint="eastAsia"/>
                <w:sz w:val="22"/>
              </w:rPr>
              <w:t xml:space="preserve"> 5 を現金で支払った。</w:t>
            </w:r>
          </w:p>
        </w:tc>
      </w:tr>
      <w:tr w:rsidR="00CD2788" w:rsidRPr="00EC731F" w14:paraId="53220984" w14:textId="77777777" w:rsidTr="00FA0002">
        <w:trPr>
          <w:cantSplit/>
        </w:trPr>
        <w:tc>
          <w:tcPr>
            <w:tcW w:w="756" w:type="dxa"/>
          </w:tcPr>
          <w:p w14:paraId="543CF666" w14:textId="77777777" w:rsidR="00CD2788" w:rsidRPr="00EC731F" w:rsidRDefault="00CD2788"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7日</w:t>
            </w:r>
          </w:p>
        </w:tc>
        <w:tc>
          <w:tcPr>
            <w:tcW w:w="8175" w:type="dxa"/>
          </w:tcPr>
          <w:p w14:paraId="41C58F94" w14:textId="77777777" w:rsidR="00CD2788" w:rsidRPr="00EC731F" w:rsidRDefault="0048462B"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普通預金に3 0が振り込まれてきたが、内容が不明確だった。</w:t>
            </w:r>
          </w:p>
        </w:tc>
      </w:tr>
      <w:tr w:rsidR="00FA0002" w:rsidRPr="00EC731F" w14:paraId="63B390FA" w14:textId="77777777" w:rsidTr="00FA0002">
        <w:trPr>
          <w:cantSplit/>
        </w:trPr>
        <w:tc>
          <w:tcPr>
            <w:tcW w:w="756" w:type="dxa"/>
          </w:tcPr>
          <w:p w14:paraId="5BD3E43E" w14:textId="77777777" w:rsidR="00FA0002" w:rsidRPr="00EC731F" w:rsidRDefault="00A03231"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10</w:t>
            </w:r>
            <w:r w:rsidR="00FA0002" w:rsidRPr="00EC731F">
              <w:rPr>
                <w:rFonts w:ascii="ＭＳ Ｐゴシック" w:eastAsia="ＭＳ Ｐゴシック" w:hAnsi="ＭＳ Ｐゴシック" w:hint="eastAsia"/>
                <w:sz w:val="22"/>
              </w:rPr>
              <w:t>日</w:t>
            </w:r>
          </w:p>
        </w:tc>
        <w:tc>
          <w:tcPr>
            <w:tcW w:w="8175" w:type="dxa"/>
          </w:tcPr>
          <w:p w14:paraId="6AE80FD0" w14:textId="77777777" w:rsidR="00FA0002" w:rsidRPr="00EC731F" w:rsidRDefault="00CA7A81"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前月の</w:t>
            </w:r>
            <w:r w:rsidR="00FA0002" w:rsidRPr="00EC731F">
              <w:rPr>
                <w:rFonts w:ascii="ＭＳ Ｐゴシック" w:eastAsia="ＭＳ Ｐゴシック" w:hAnsi="ＭＳ Ｐゴシック" w:hint="eastAsia"/>
                <w:sz w:val="22"/>
              </w:rPr>
              <w:t xml:space="preserve">、給与支払時に天引きした源泉税 </w:t>
            </w:r>
            <w:r w:rsidR="00A03231" w:rsidRPr="00EC731F">
              <w:rPr>
                <w:rFonts w:ascii="ＭＳ Ｐゴシック" w:eastAsia="ＭＳ Ｐゴシック" w:hAnsi="ＭＳ Ｐゴシック"/>
                <w:sz w:val="22"/>
              </w:rPr>
              <w:t xml:space="preserve">1 </w:t>
            </w:r>
            <w:r w:rsidR="00A03231" w:rsidRPr="00EC731F">
              <w:rPr>
                <w:rFonts w:ascii="ＭＳ Ｐゴシック" w:eastAsia="ＭＳ Ｐゴシック" w:hAnsi="ＭＳ Ｐゴシック" w:hint="eastAsia"/>
                <w:sz w:val="22"/>
              </w:rPr>
              <w:t>5</w:t>
            </w:r>
            <w:r w:rsidR="00FA0002" w:rsidRPr="00EC731F">
              <w:rPr>
                <w:rFonts w:ascii="ＭＳ Ｐゴシック" w:eastAsia="ＭＳ Ｐゴシック" w:hAnsi="ＭＳ Ｐゴシック" w:hint="eastAsia"/>
                <w:sz w:val="22"/>
              </w:rPr>
              <w:t xml:space="preserve"> を現金で納付した。</w:t>
            </w:r>
          </w:p>
        </w:tc>
      </w:tr>
      <w:tr w:rsidR="00FA0002" w:rsidRPr="00EC731F" w14:paraId="37B13A29" w14:textId="77777777" w:rsidTr="00FA0002">
        <w:trPr>
          <w:cantSplit/>
        </w:trPr>
        <w:tc>
          <w:tcPr>
            <w:tcW w:w="756" w:type="dxa"/>
          </w:tcPr>
          <w:p w14:paraId="7ACDAEBE"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12日</w:t>
            </w:r>
          </w:p>
        </w:tc>
        <w:tc>
          <w:tcPr>
            <w:tcW w:w="8175" w:type="dxa"/>
          </w:tcPr>
          <w:p w14:paraId="3FB5ACC1" w14:textId="77777777" w:rsidR="00FA0002" w:rsidRPr="00EC731F" w:rsidRDefault="00FA0002"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設備資金借入金</w:t>
            </w:r>
            <w:r w:rsidR="00115AB9" w:rsidRPr="00EC731F">
              <w:rPr>
                <w:rFonts w:ascii="ＭＳ Ｐゴシック" w:eastAsia="ＭＳ Ｐゴシック" w:hAnsi="ＭＳ Ｐゴシック" w:hint="eastAsia"/>
                <w:sz w:val="22"/>
              </w:rPr>
              <w:t xml:space="preserve"> 5</w:t>
            </w:r>
            <w:r w:rsidRPr="00EC731F">
              <w:rPr>
                <w:rFonts w:ascii="ＭＳ Ｐゴシック" w:eastAsia="ＭＳ Ｐゴシック" w:hAnsi="ＭＳ Ｐゴシック" w:hint="eastAsia"/>
                <w:sz w:val="22"/>
              </w:rPr>
              <w:t xml:space="preserve"> 0 を返済し、あわせて借入金利息 5 を預金から支払った。</w:t>
            </w:r>
          </w:p>
        </w:tc>
      </w:tr>
      <w:tr w:rsidR="00FA0002" w:rsidRPr="00EC731F" w14:paraId="5D459047" w14:textId="77777777" w:rsidTr="00FA0002">
        <w:trPr>
          <w:cantSplit/>
        </w:trPr>
        <w:tc>
          <w:tcPr>
            <w:tcW w:w="756" w:type="dxa"/>
          </w:tcPr>
          <w:p w14:paraId="25110CC4"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15日</w:t>
            </w:r>
          </w:p>
        </w:tc>
        <w:tc>
          <w:tcPr>
            <w:tcW w:w="8175" w:type="dxa"/>
          </w:tcPr>
          <w:p w14:paraId="1A2374D3" w14:textId="77777777" w:rsidR="00FA0002" w:rsidRPr="00EC731F" w:rsidRDefault="00115AB9"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ガス</w:t>
            </w:r>
            <w:r w:rsidR="00FA0002" w:rsidRPr="00EC731F">
              <w:rPr>
                <w:rFonts w:ascii="ＭＳ Ｐゴシック" w:eastAsia="ＭＳ Ｐゴシック" w:hAnsi="ＭＳ Ｐゴシック" w:hint="eastAsia"/>
                <w:sz w:val="22"/>
              </w:rPr>
              <w:t>代</w:t>
            </w:r>
            <w:r w:rsidRPr="00EC731F">
              <w:rPr>
                <w:rFonts w:ascii="ＭＳ Ｐゴシック" w:eastAsia="ＭＳ Ｐゴシック" w:hAnsi="ＭＳ Ｐゴシック" w:hint="eastAsia"/>
                <w:sz w:val="22"/>
              </w:rPr>
              <w:t xml:space="preserve"> 2</w:t>
            </w:r>
            <w:r w:rsidR="00FA0002" w:rsidRPr="00EC731F">
              <w:rPr>
                <w:rFonts w:ascii="ＭＳ Ｐゴシック" w:eastAsia="ＭＳ Ｐゴシック" w:hAnsi="ＭＳ Ｐゴシック" w:hint="eastAsia"/>
                <w:sz w:val="22"/>
              </w:rPr>
              <w:t xml:space="preserve"> 0 が預金から自動引落としされた。</w:t>
            </w:r>
          </w:p>
        </w:tc>
      </w:tr>
      <w:tr w:rsidR="00FA0002" w:rsidRPr="00EC731F" w14:paraId="550EA902" w14:textId="77777777" w:rsidTr="00FA0002">
        <w:trPr>
          <w:cantSplit/>
        </w:trPr>
        <w:tc>
          <w:tcPr>
            <w:tcW w:w="756" w:type="dxa"/>
          </w:tcPr>
          <w:p w14:paraId="50BCD486" w14:textId="77777777" w:rsidR="00FA0002" w:rsidRPr="00EC731F" w:rsidRDefault="00115AB9"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15</w:t>
            </w:r>
            <w:r w:rsidR="00FA0002" w:rsidRPr="00EC731F">
              <w:rPr>
                <w:rFonts w:ascii="ＭＳ Ｐゴシック" w:eastAsia="ＭＳ Ｐゴシック" w:hAnsi="ＭＳ Ｐゴシック" w:hint="eastAsia"/>
                <w:sz w:val="22"/>
              </w:rPr>
              <w:t>日</w:t>
            </w:r>
          </w:p>
        </w:tc>
        <w:tc>
          <w:tcPr>
            <w:tcW w:w="8175" w:type="dxa"/>
          </w:tcPr>
          <w:p w14:paraId="7732059F" w14:textId="77777777" w:rsidR="00FA0002" w:rsidRPr="00EC731F" w:rsidRDefault="00CA7A81" w:rsidP="00CA7A81">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当月</w:t>
            </w:r>
            <w:r w:rsidR="00C04FEB" w:rsidRPr="00EC731F">
              <w:rPr>
                <w:rFonts w:ascii="ＭＳ Ｐゴシック" w:eastAsia="ＭＳ Ｐゴシック" w:hAnsi="ＭＳ Ｐゴシック" w:hint="eastAsia"/>
                <w:sz w:val="22"/>
              </w:rPr>
              <w:t>分の</w:t>
            </w:r>
            <w:r w:rsidR="00115AB9" w:rsidRPr="00EC731F">
              <w:rPr>
                <w:rFonts w:ascii="ＭＳ Ｐゴシック" w:eastAsia="ＭＳ Ｐゴシック" w:hAnsi="ＭＳ Ｐゴシック" w:hint="eastAsia"/>
                <w:sz w:val="22"/>
              </w:rPr>
              <w:t>保育事業に係る利用者負担金</w:t>
            </w:r>
            <w:r w:rsidR="0048462B" w:rsidRPr="00EC731F">
              <w:rPr>
                <w:rFonts w:ascii="ＭＳ Ｐゴシック" w:eastAsia="ＭＳ Ｐゴシック" w:hAnsi="ＭＳ Ｐゴシック" w:hint="eastAsia"/>
                <w:sz w:val="22"/>
              </w:rPr>
              <w:t xml:space="preserve"> </w:t>
            </w:r>
            <w:r w:rsidR="00115AB9" w:rsidRPr="00EC731F">
              <w:rPr>
                <w:rFonts w:ascii="ＭＳ Ｐゴシック" w:eastAsia="ＭＳ Ｐゴシック" w:hAnsi="ＭＳ Ｐゴシック" w:hint="eastAsia"/>
                <w:sz w:val="22"/>
              </w:rPr>
              <w:t>7 0</w:t>
            </w:r>
            <w:r w:rsidR="0048462B" w:rsidRPr="00EC731F">
              <w:rPr>
                <w:rFonts w:ascii="ＭＳ Ｐゴシック" w:eastAsia="ＭＳ Ｐゴシック" w:hAnsi="ＭＳ Ｐゴシック"/>
                <w:sz w:val="22"/>
              </w:rPr>
              <w:t xml:space="preserve"> </w:t>
            </w:r>
            <w:r w:rsidR="00115AB9" w:rsidRPr="00EC731F">
              <w:rPr>
                <w:rFonts w:ascii="ＭＳ Ｐゴシック" w:eastAsia="ＭＳ Ｐゴシック" w:hAnsi="ＭＳ Ｐゴシック" w:hint="eastAsia"/>
                <w:sz w:val="22"/>
              </w:rPr>
              <w:t>を現金で受け入れた</w:t>
            </w:r>
            <w:r w:rsidR="00A432F1" w:rsidRPr="00EC731F">
              <w:rPr>
                <w:rFonts w:ascii="ＭＳ Ｐゴシック" w:eastAsia="ＭＳ Ｐゴシック" w:hAnsi="ＭＳ Ｐゴシック" w:hint="eastAsia"/>
                <w:sz w:val="22"/>
              </w:rPr>
              <w:t>（未収計上していない）</w:t>
            </w:r>
            <w:r w:rsidR="00115AB9" w:rsidRPr="00EC731F">
              <w:rPr>
                <w:rFonts w:ascii="ＭＳ Ｐゴシック" w:eastAsia="ＭＳ Ｐゴシック" w:hAnsi="ＭＳ Ｐゴシック" w:hint="eastAsia"/>
                <w:sz w:val="22"/>
              </w:rPr>
              <w:t>。</w:t>
            </w:r>
          </w:p>
        </w:tc>
      </w:tr>
      <w:tr w:rsidR="00115AB9" w:rsidRPr="00EC731F" w14:paraId="1C4BC144" w14:textId="77777777" w:rsidTr="00FA0002">
        <w:trPr>
          <w:cantSplit/>
        </w:trPr>
        <w:tc>
          <w:tcPr>
            <w:tcW w:w="756" w:type="dxa"/>
          </w:tcPr>
          <w:p w14:paraId="2E76A27F" w14:textId="77777777" w:rsidR="00115AB9" w:rsidRPr="00EC731F" w:rsidRDefault="00115AB9"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18日</w:t>
            </w:r>
          </w:p>
        </w:tc>
        <w:tc>
          <w:tcPr>
            <w:tcW w:w="8175" w:type="dxa"/>
          </w:tcPr>
          <w:p w14:paraId="1844A3C7" w14:textId="77777777" w:rsidR="00115AB9" w:rsidRPr="00EC731F" w:rsidRDefault="00115AB9"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食材</w:t>
            </w:r>
            <w:r w:rsidR="0048462B" w:rsidRPr="00EC731F">
              <w:rPr>
                <w:rFonts w:ascii="ＭＳ Ｐゴシック" w:eastAsia="ＭＳ Ｐゴシック" w:hAnsi="ＭＳ Ｐゴシック" w:hint="eastAsia"/>
                <w:sz w:val="22"/>
              </w:rPr>
              <w:t xml:space="preserve"> </w:t>
            </w:r>
            <w:r w:rsidRPr="00EC731F">
              <w:rPr>
                <w:rFonts w:ascii="ＭＳ Ｐゴシック" w:eastAsia="ＭＳ Ｐゴシック" w:hAnsi="ＭＳ Ｐゴシック" w:hint="eastAsia"/>
                <w:sz w:val="22"/>
              </w:rPr>
              <w:t>1 6 0 を掛けで買い入れた。</w:t>
            </w:r>
          </w:p>
        </w:tc>
      </w:tr>
      <w:tr w:rsidR="00FA0002" w:rsidRPr="00EC731F" w14:paraId="27639F9E" w14:textId="77777777" w:rsidTr="00FA0002">
        <w:trPr>
          <w:cantSplit/>
        </w:trPr>
        <w:tc>
          <w:tcPr>
            <w:tcW w:w="756" w:type="dxa"/>
          </w:tcPr>
          <w:p w14:paraId="21421B7B"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20日</w:t>
            </w:r>
          </w:p>
        </w:tc>
        <w:tc>
          <w:tcPr>
            <w:tcW w:w="8175" w:type="dxa"/>
          </w:tcPr>
          <w:p w14:paraId="002505FE" w14:textId="77777777" w:rsidR="00FA0002" w:rsidRPr="00EC731F" w:rsidRDefault="00115AB9"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送迎用バスを購入することとし、内金として小切手を振り出して</w:t>
            </w:r>
            <w:r w:rsidR="0048462B" w:rsidRPr="00EC731F">
              <w:rPr>
                <w:rFonts w:ascii="ＭＳ Ｐゴシック" w:eastAsia="ＭＳ Ｐゴシック" w:hAnsi="ＭＳ Ｐゴシック" w:hint="eastAsia"/>
                <w:sz w:val="22"/>
              </w:rPr>
              <w:t xml:space="preserve"> 2</w:t>
            </w:r>
            <w:r w:rsidR="0048462B" w:rsidRPr="00EC731F">
              <w:rPr>
                <w:rFonts w:ascii="ＭＳ Ｐゴシック" w:eastAsia="ＭＳ Ｐゴシック" w:hAnsi="ＭＳ Ｐゴシック"/>
                <w:sz w:val="22"/>
              </w:rPr>
              <w:t xml:space="preserve"> </w:t>
            </w:r>
            <w:r w:rsidRPr="00EC731F">
              <w:rPr>
                <w:rFonts w:ascii="ＭＳ Ｐゴシック" w:eastAsia="ＭＳ Ｐゴシック" w:hAnsi="ＭＳ Ｐゴシック" w:hint="eastAsia"/>
                <w:sz w:val="22"/>
              </w:rPr>
              <w:t>0</w:t>
            </w:r>
            <w:r w:rsidR="0048462B" w:rsidRPr="00EC731F">
              <w:rPr>
                <w:rFonts w:ascii="ＭＳ Ｐゴシック" w:eastAsia="ＭＳ Ｐゴシック" w:hAnsi="ＭＳ Ｐゴシック"/>
                <w:sz w:val="22"/>
              </w:rPr>
              <w:t xml:space="preserve"> </w:t>
            </w:r>
            <w:r w:rsidRPr="00EC731F">
              <w:rPr>
                <w:rFonts w:ascii="ＭＳ Ｐゴシック" w:eastAsia="ＭＳ Ｐゴシック" w:hAnsi="ＭＳ Ｐゴシック" w:hint="eastAsia"/>
                <w:sz w:val="22"/>
              </w:rPr>
              <w:t>0</w:t>
            </w:r>
            <w:r w:rsidR="0048462B" w:rsidRPr="00EC731F">
              <w:rPr>
                <w:rFonts w:ascii="ＭＳ Ｐゴシック" w:eastAsia="ＭＳ Ｐゴシック" w:hAnsi="ＭＳ Ｐゴシック"/>
                <w:sz w:val="22"/>
              </w:rPr>
              <w:t xml:space="preserve"> </w:t>
            </w:r>
            <w:r w:rsidRPr="00EC731F">
              <w:rPr>
                <w:rFonts w:ascii="ＭＳ Ｐゴシック" w:eastAsia="ＭＳ Ｐゴシック" w:hAnsi="ＭＳ Ｐゴシック" w:hint="eastAsia"/>
                <w:sz w:val="22"/>
              </w:rPr>
              <w:t>を支払った。引渡しを受けるのは、翌月の予定である。</w:t>
            </w:r>
          </w:p>
        </w:tc>
      </w:tr>
      <w:tr w:rsidR="00FA0002" w:rsidRPr="00EC731F" w14:paraId="61F677EB" w14:textId="77777777" w:rsidTr="00FA0002">
        <w:trPr>
          <w:cantSplit/>
        </w:trPr>
        <w:tc>
          <w:tcPr>
            <w:tcW w:w="756" w:type="dxa"/>
          </w:tcPr>
          <w:p w14:paraId="33EF28AC"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25日</w:t>
            </w:r>
          </w:p>
        </w:tc>
        <w:tc>
          <w:tcPr>
            <w:tcW w:w="8175" w:type="dxa"/>
          </w:tcPr>
          <w:p w14:paraId="78F82027" w14:textId="77777777" w:rsidR="00FA0002" w:rsidRPr="00EC731F" w:rsidRDefault="00CA7A81" w:rsidP="00CA7A81">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当月</w:t>
            </w:r>
            <w:r w:rsidR="00FA0002" w:rsidRPr="00EC731F">
              <w:rPr>
                <w:rFonts w:ascii="ＭＳ Ｐゴシック" w:eastAsia="ＭＳ Ｐゴシック" w:hAnsi="ＭＳ Ｐゴシック" w:hint="eastAsia"/>
                <w:sz w:val="22"/>
              </w:rPr>
              <w:t>分職員給料</w:t>
            </w:r>
            <w:r w:rsidR="0048462B" w:rsidRPr="00EC731F">
              <w:rPr>
                <w:rFonts w:ascii="ＭＳ Ｐゴシック" w:eastAsia="ＭＳ Ｐゴシック" w:hAnsi="ＭＳ Ｐゴシック" w:hint="eastAsia"/>
                <w:sz w:val="22"/>
              </w:rPr>
              <w:t xml:space="preserve"> </w:t>
            </w:r>
            <w:r w:rsidR="00115AB9" w:rsidRPr="00EC731F">
              <w:rPr>
                <w:rFonts w:ascii="ＭＳ Ｐゴシック" w:eastAsia="ＭＳ Ｐゴシック" w:hAnsi="ＭＳ Ｐゴシック" w:hint="eastAsia"/>
                <w:sz w:val="22"/>
              </w:rPr>
              <w:t>2</w:t>
            </w:r>
            <w:r w:rsidR="00115AB9" w:rsidRPr="00EC731F">
              <w:rPr>
                <w:rFonts w:ascii="ＭＳ Ｐゴシック" w:eastAsia="ＭＳ Ｐゴシック" w:hAnsi="ＭＳ Ｐゴシック"/>
                <w:sz w:val="22"/>
              </w:rPr>
              <w:t xml:space="preserve"> </w:t>
            </w:r>
            <w:r w:rsidR="00115AB9" w:rsidRPr="00EC731F">
              <w:rPr>
                <w:rFonts w:ascii="ＭＳ Ｐゴシック" w:eastAsia="ＭＳ Ｐゴシック" w:hAnsi="ＭＳ Ｐゴシック" w:hint="eastAsia"/>
                <w:sz w:val="22"/>
              </w:rPr>
              <w:t>3</w:t>
            </w:r>
            <w:r w:rsidR="00115AB9" w:rsidRPr="00EC731F">
              <w:rPr>
                <w:rFonts w:ascii="ＭＳ Ｐゴシック" w:eastAsia="ＭＳ Ｐゴシック" w:hAnsi="ＭＳ Ｐゴシック"/>
                <w:sz w:val="22"/>
              </w:rPr>
              <w:t xml:space="preserve"> </w:t>
            </w:r>
            <w:r w:rsidR="00FA0002" w:rsidRPr="00EC731F">
              <w:rPr>
                <w:rFonts w:ascii="ＭＳ Ｐゴシック" w:eastAsia="ＭＳ Ｐゴシック" w:hAnsi="ＭＳ Ｐゴシック" w:hint="eastAsia"/>
                <w:sz w:val="22"/>
              </w:rPr>
              <w:t>0</w:t>
            </w:r>
            <w:r w:rsidR="0048462B" w:rsidRPr="00EC731F">
              <w:rPr>
                <w:rFonts w:ascii="ＭＳ Ｐゴシック" w:eastAsia="ＭＳ Ｐゴシック" w:hAnsi="ＭＳ Ｐゴシック"/>
                <w:sz w:val="22"/>
              </w:rPr>
              <w:t xml:space="preserve"> </w:t>
            </w:r>
            <w:r w:rsidR="00FA0002" w:rsidRPr="00EC731F">
              <w:rPr>
                <w:rFonts w:ascii="ＭＳ Ｐゴシック" w:eastAsia="ＭＳ Ｐゴシック" w:hAnsi="ＭＳ Ｐゴシック" w:hint="eastAsia"/>
                <w:sz w:val="22"/>
              </w:rPr>
              <w:t>から、源泉所得税等</w:t>
            </w:r>
            <w:r w:rsidR="0048462B" w:rsidRPr="00EC731F">
              <w:rPr>
                <w:rFonts w:ascii="ＭＳ Ｐゴシック" w:eastAsia="ＭＳ Ｐゴシック" w:hAnsi="ＭＳ Ｐゴシック" w:hint="eastAsia"/>
                <w:sz w:val="22"/>
              </w:rPr>
              <w:t xml:space="preserve"> </w:t>
            </w:r>
            <w:r w:rsidR="00115AB9" w:rsidRPr="00EC731F">
              <w:rPr>
                <w:rFonts w:ascii="ＭＳ Ｐゴシック" w:eastAsia="ＭＳ Ｐゴシック" w:hAnsi="ＭＳ Ｐゴシック" w:hint="eastAsia"/>
                <w:sz w:val="22"/>
              </w:rPr>
              <w:t>2</w:t>
            </w:r>
            <w:r w:rsidR="0048462B" w:rsidRPr="00EC731F">
              <w:rPr>
                <w:rFonts w:ascii="ＭＳ Ｐゴシック" w:eastAsia="ＭＳ Ｐゴシック" w:hAnsi="ＭＳ Ｐゴシック"/>
                <w:sz w:val="22"/>
              </w:rPr>
              <w:t xml:space="preserve"> </w:t>
            </w:r>
            <w:r w:rsidR="00115AB9" w:rsidRPr="00EC731F">
              <w:rPr>
                <w:rFonts w:ascii="ＭＳ Ｐゴシック" w:eastAsia="ＭＳ Ｐゴシック" w:hAnsi="ＭＳ Ｐゴシック" w:hint="eastAsia"/>
                <w:sz w:val="22"/>
              </w:rPr>
              <w:t>0</w:t>
            </w:r>
            <w:r w:rsidR="0048462B" w:rsidRPr="00EC731F">
              <w:rPr>
                <w:rFonts w:ascii="ＭＳ Ｐゴシック" w:eastAsia="ＭＳ Ｐゴシック" w:hAnsi="ＭＳ Ｐゴシック"/>
                <w:sz w:val="22"/>
              </w:rPr>
              <w:t xml:space="preserve"> </w:t>
            </w:r>
            <w:r w:rsidR="00FA0002" w:rsidRPr="00EC731F">
              <w:rPr>
                <w:rFonts w:ascii="ＭＳ Ｐゴシック" w:eastAsia="ＭＳ Ｐゴシック" w:hAnsi="ＭＳ Ｐゴシック" w:hint="eastAsia"/>
                <w:sz w:val="22"/>
              </w:rPr>
              <w:t>を差し引き、現金で支給した。</w:t>
            </w:r>
          </w:p>
        </w:tc>
      </w:tr>
      <w:tr w:rsidR="00FA0002" w:rsidRPr="00EC731F" w14:paraId="52D15621" w14:textId="77777777" w:rsidTr="00FA0002">
        <w:trPr>
          <w:cantSplit/>
        </w:trPr>
        <w:tc>
          <w:tcPr>
            <w:tcW w:w="756" w:type="dxa"/>
          </w:tcPr>
          <w:p w14:paraId="47636709" w14:textId="77777777" w:rsidR="00FA0002" w:rsidRPr="00EC731F" w:rsidRDefault="00115AB9"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25</w:t>
            </w:r>
            <w:r w:rsidR="00FA0002" w:rsidRPr="00EC731F">
              <w:rPr>
                <w:rFonts w:ascii="ＭＳ Ｐゴシック" w:eastAsia="ＭＳ Ｐゴシック" w:hAnsi="ＭＳ Ｐゴシック" w:hint="eastAsia"/>
                <w:sz w:val="22"/>
              </w:rPr>
              <w:t>日</w:t>
            </w:r>
          </w:p>
        </w:tc>
        <w:tc>
          <w:tcPr>
            <w:tcW w:w="8175" w:type="dxa"/>
          </w:tcPr>
          <w:p w14:paraId="4B7496FD" w14:textId="77777777" w:rsidR="00FA0002" w:rsidRPr="00EC731F" w:rsidRDefault="00FA0002"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未払計上していた前月分食材代金</w:t>
            </w:r>
            <w:r w:rsidR="0048462B" w:rsidRPr="00EC731F">
              <w:rPr>
                <w:rFonts w:ascii="ＭＳ Ｐゴシック" w:eastAsia="ＭＳ Ｐゴシック" w:hAnsi="ＭＳ Ｐゴシック" w:hint="eastAsia"/>
                <w:sz w:val="22"/>
              </w:rPr>
              <w:t xml:space="preserve"> </w:t>
            </w:r>
            <w:r w:rsidR="00115AB9" w:rsidRPr="00EC731F">
              <w:rPr>
                <w:rFonts w:ascii="ＭＳ Ｐゴシック" w:eastAsia="ＭＳ Ｐゴシック" w:hAnsi="ＭＳ Ｐゴシック" w:hint="eastAsia"/>
                <w:sz w:val="22"/>
              </w:rPr>
              <w:t>1 5</w:t>
            </w:r>
            <w:r w:rsidRPr="00EC731F">
              <w:rPr>
                <w:rFonts w:ascii="ＭＳ Ｐゴシック" w:eastAsia="ＭＳ Ｐゴシック" w:hAnsi="ＭＳ Ｐゴシック" w:hint="eastAsia"/>
                <w:sz w:val="22"/>
              </w:rPr>
              <w:t xml:space="preserve"> 0</w:t>
            </w:r>
            <w:r w:rsidR="0048462B" w:rsidRPr="00EC731F">
              <w:rPr>
                <w:rFonts w:ascii="ＭＳ Ｐゴシック" w:eastAsia="ＭＳ Ｐゴシック" w:hAnsi="ＭＳ Ｐゴシック"/>
                <w:sz w:val="22"/>
              </w:rPr>
              <w:t xml:space="preserve"> </w:t>
            </w:r>
            <w:r w:rsidR="00115AB9" w:rsidRPr="00EC731F">
              <w:rPr>
                <w:rFonts w:ascii="ＭＳ Ｐゴシック" w:eastAsia="ＭＳ Ｐゴシック" w:hAnsi="ＭＳ Ｐゴシック" w:hint="eastAsia"/>
                <w:sz w:val="22"/>
              </w:rPr>
              <w:t>につき</w:t>
            </w:r>
            <w:r w:rsidRPr="00EC731F">
              <w:rPr>
                <w:rFonts w:ascii="ＭＳ Ｐゴシック" w:eastAsia="ＭＳ Ｐゴシック" w:hAnsi="ＭＳ Ｐゴシック" w:hint="eastAsia"/>
                <w:sz w:val="22"/>
              </w:rPr>
              <w:t>小切手を振り出して支払った。</w:t>
            </w:r>
          </w:p>
        </w:tc>
      </w:tr>
      <w:tr w:rsidR="00FA0002" w:rsidRPr="00EC731F" w14:paraId="21F6BB81" w14:textId="77777777" w:rsidTr="00FA0002">
        <w:trPr>
          <w:cantSplit/>
        </w:trPr>
        <w:tc>
          <w:tcPr>
            <w:tcW w:w="756" w:type="dxa"/>
          </w:tcPr>
          <w:p w14:paraId="43E2113F"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28日</w:t>
            </w:r>
          </w:p>
        </w:tc>
        <w:tc>
          <w:tcPr>
            <w:tcW w:w="8175" w:type="dxa"/>
          </w:tcPr>
          <w:p w14:paraId="52BC6EE2" w14:textId="77777777" w:rsidR="00FA0002" w:rsidRPr="00EC731F" w:rsidRDefault="00CD2788" w:rsidP="00317E79">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児童用絵本、積み木等</w:t>
            </w:r>
            <w:r w:rsidR="0048462B" w:rsidRPr="00EC731F">
              <w:rPr>
                <w:rFonts w:ascii="ＭＳ Ｐゴシック" w:eastAsia="ＭＳ Ｐゴシック" w:hAnsi="ＭＳ Ｐゴシック" w:hint="eastAsia"/>
                <w:sz w:val="22"/>
              </w:rPr>
              <w:t xml:space="preserve"> </w:t>
            </w:r>
            <w:r w:rsidRPr="00EC731F">
              <w:rPr>
                <w:rFonts w:ascii="ＭＳ Ｐゴシック" w:eastAsia="ＭＳ Ｐゴシック" w:hAnsi="ＭＳ Ｐゴシック" w:hint="eastAsia"/>
                <w:sz w:val="22"/>
              </w:rPr>
              <w:t>1 2 0</w:t>
            </w:r>
            <w:r w:rsidR="0048462B" w:rsidRPr="00EC731F">
              <w:rPr>
                <w:rFonts w:ascii="ＭＳ Ｐゴシック" w:eastAsia="ＭＳ Ｐゴシック" w:hAnsi="ＭＳ Ｐゴシック"/>
                <w:sz w:val="22"/>
              </w:rPr>
              <w:t xml:space="preserve"> </w:t>
            </w:r>
            <w:r w:rsidRPr="00EC731F">
              <w:rPr>
                <w:rFonts w:ascii="ＭＳ Ｐゴシック" w:eastAsia="ＭＳ Ｐゴシック" w:hAnsi="ＭＳ Ｐゴシック" w:hint="eastAsia"/>
                <w:sz w:val="22"/>
              </w:rPr>
              <w:t>を現金で購入した。</w:t>
            </w:r>
          </w:p>
        </w:tc>
      </w:tr>
      <w:tr w:rsidR="00FA0002" w:rsidRPr="00EC731F" w14:paraId="367A9E02" w14:textId="77777777" w:rsidTr="00FA0002">
        <w:trPr>
          <w:cantSplit/>
        </w:trPr>
        <w:tc>
          <w:tcPr>
            <w:tcW w:w="756" w:type="dxa"/>
          </w:tcPr>
          <w:p w14:paraId="118410D1"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30日</w:t>
            </w:r>
          </w:p>
        </w:tc>
        <w:tc>
          <w:tcPr>
            <w:tcW w:w="8175" w:type="dxa"/>
          </w:tcPr>
          <w:p w14:paraId="1285EA4F" w14:textId="77777777" w:rsidR="00FA0002" w:rsidRPr="00EC731F" w:rsidRDefault="00CA7A81" w:rsidP="00CD2788">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当月</w:t>
            </w:r>
            <w:r w:rsidR="00CD2788" w:rsidRPr="00EC731F">
              <w:rPr>
                <w:rFonts w:ascii="ＭＳ Ｐゴシック" w:eastAsia="ＭＳ Ｐゴシック" w:hAnsi="ＭＳ Ｐゴシック" w:hint="eastAsia"/>
                <w:sz w:val="22"/>
              </w:rPr>
              <w:t>発生した保育事業に係る委託費</w:t>
            </w:r>
            <w:r w:rsidR="0048462B" w:rsidRPr="00EC731F">
              <w:rPr>
                <w:rFonts w:ascii="ＭＳ Ｐゴシック" w:eastAsia="ＭＳ Ｐゴシック" w:hAnsi="ＭＳ Ｐゴシック" w:hint="eastAsia"/>
                <w:sz w:val="22"/>
              </w:rPr>
              <w:t xml:space="preserve"> </w:t>
            </w:r>
            <w:r w:rsidR="00CD2788" w:rsidRPr="00EC731F">
              <w:rPr>
                <w:rFonts w:ascii="ＭＳ Ｐゴシック" w:eastAsia="ＭＳ Ｐゴシック" w:hAnsi="ＭＳ Ｐゴシック" w:hint="eastAsia"/>
                <w:sz w:val="22"/>
              </w:rPr>
              <w:t>9 2 0</w:t>
            </w:r>
            <w:r w:rsidR="0048462B" w:rsidRPr="00EC731F">
              <w:rPr>
                <w:rFonts w:ascii="ＭＳ Ｐゴシック" w:eastAsia="ＭＳ Ｐゴシック" w:hAnsi="ＭＳ Ｐゴシック"/>
                <w:sz w:val="22"/>
              </w:rPr>
              <w:t xml:space="preserve"> </w:t>
            </w:r>
            <w:r w:rsidR="00CD2788" w:rsidRPr="00EC731F">
              <w:rPr>
                <w:rFonts w:ascii="ＭＳ Ｐゴシック" w:eastAsia="ＭＳ Ｐゴシック" w:hAnsi="ＭＳ Ｐゴシック" w:hint="eastAsia"/>
                <w:sz w:val="22"/>
              </w:rPr>
              <w:t>を未収に計上した。</w:t>
            </w:r>
          </w:p>
        </w:tc>
      </w:tr>
      <w:tr w:rsidR="0048462B" w:rsidRPr="00EC731F" w14:paraId="5A1EB0BC" w14:textId="77777777" w:rsidTr="00FA0002">
        <w:trPr>
          <w:cantSplit/>
        </w:trPr>
        <w:tc>
          <w:tcPr>
            <w:tcW w:w="756" w:type="dxa"/>
          </w:tcPr>
          <w:p w14:paraId="190C8D3E" w14:textId="77777777" w:rsidR="0048462B" w:rsidRPr="00EC731F" w:rsidRDefault="0048462B" w:rsidP="0048462B">
            <w:pPr>
              <w:wordWrap w:val="0"/>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30日</w:t>
            </w:r>
          </w:p>
        </w:tc>
        <w:tc>
          <w:tcPr>
            <w:tcW w:w="8175" w:type="dxa"/>
          </w:tcPr>
          <w:p w14:paraId="11934730" w14:textId="77777777" w:rsidR="0048462B" w:rsidRPr="00EC731F" w:rsidRDefault="0048462B" w:rsidP="00CD2788">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7日の普通預金への振り込みは、児童の家族の方からの経常経費に対する寄附であることが判明した。</w:t>
            </w:r>
          </w:p>
        </w:tc>
      </w:tr>
      <w:tr w:rsidR="00FA0002" w:rsidRPr="00EC731F" w14:paraId="2C5AED67" w14:textId="77777777" w:rsidTr="00FA0002">
        <w:trPr>
          <w:cantSplit/>
        </w:trPr>
        <w:tc>
          <w:tcPr>
            <w:tcW w:w="756" w:type="dxa"/>
          </w:tcPr>
          <w:p w14:paraId="666F1441" w14:textId="77777777" w:rsidR="00FA0002" w:rsidRPr="00EC731F" w:rsidRDefault="00FA0002" w:rsidP="00317E79">
            <w:pPr>
              <w:ind w:right="-99"/>
              <w:jc w:val="right"/>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30日</w:t>
            </w:r>
          </w:p>
        </w:tc>
        <w:tc>
          <w:tcPr>
            <w:tcW w:w="8175" w:type="dxa"/>
          </w:tcPr>
          <w:p w14:paraId="4E68FA66" w14:textId="4C5A925A" w:rsidR="00FA0002" w:rsidRPr="00EC731F" w:rsidRDefault="00FA0002" w:rsidP="002B00CC">
            <w:pPr>
              <w:rPr>
                <w:rFonts w:ascii="ＭＳ Ｐゴシック" w:eastAsia="ＭＳ Ｐゴシック" w:hAnsi="ＭＳ Ｐゴシック"/>
                <w:sz w:val="22"/>
              </w:rPr>
            </w:pPr>
            <w:r w:rsidRPr="00EC731F">
              <w:rPr>
                <w:rFonts w:ascii="ＭＳ Ｐゴシック" w:eastAsia="ＭＳ Ｐゴシック" w:hAnsi="ＭＳ Ｐゴシック" w:hint="eastAsia"/>
                <w:sz w:val="22"/>
              </w:rPr>
              <w:t>社会保険料</w:t>
            </w:r>
            <w:r w:rsidR="0048462B" w:rsidRPr="00EC731F">
              <w:rPr>
                <w:rFonts w:ascii="ＭＳ Ｐゴシック" w:eastAsia="ＭＳ Ｐゴシック" w:hAnsi="ＭＳ Ｐゴシック" w:hint="eastAsia"/>
                <w:sz w:val="22"/>
              </w:rPr>
              <w:t xml:space="preserve"> 2 </w:t>
            </w:r>
            <w:r w:rsidRPr="00EC731F">
              <w:rPr>
                <w:rFonts w:ascii="ＭＳ Ｐゴシック" w:eastAsia="ＭＳ Ｐゴシック" w:hAnsi="ＭＳ Ｐゴシック" w:hint="eastAsia"/>
                <w:sz w:val="22"/>
              </w:rPr>
              <w:t>0</w:t>
            </w:r>
            <w:r w:rsidR="00366600">
              <w:rPr>
                <w:rFonts w:ascii="ＭＳ Ｐゴシック" w:eastAsia="ＭＳ Ｐゴシック" w:hAnsi="ＭＳ Ｐゴシック" w:hint="eastAsia"/>
                <w:sz w:val="22"/>
              </w:rPr>
              <w:t>（</w:t>
            </w:r>
            <w:r w:rsidRPr="00EC731F">
              <w:rPr>
                <w:rFonts w:ascii="ＭＳ Ｐゴシック" w:eastAsia="ＭＳ Ｐゴシック" w:hAnsi="ＭＳ Ｐゴシック" w:hint="eastAsia"/>
                <w:sz w:val="22"/>
              </w:rPr>
              <w:t>うち従業員</w:t>
            </w:r>
            <w:r w:rsidR="002B00CC" w:rsidRPr="00EC731F">
              <w:rPr>
                <w:rFonts w:ascii="ＭＳ Ｐゴシック" w:eastAsia="ＭＳ Ｐゴシック" w:hAnsi="ＭＳ Ｐゴシック" w:hint="eastAsia"/>
                <w:sz w:val="22"/>
              </w:rPr>
              <w:t>の本人負担分</w:t>
            </w:r>
            <w:r w:rsidR="0048462B" w:rsidRPr="00EC731F">
              <w:rPr>
                <w:rFonts w:ascii="ＭＳ Ｐゴシック" w:eastAsia="ＭＳ Ｐゴシック" w:hAnsi="ＭＳ Ｐゴシック" w:hint="eastAsia"/>
                <w:sz w:val="22"/>
              </w:rPr>
              <w:t>1 0</w:t>
            </w:r>
            <w:r w:rsidRPr="00EC731F">
              <w:rPr>
                <w:rFonts w:ascii="ＭＳ Ｐゴシック" w:eastAsia="ＭＳ Ｐゴシック" w:hAnsi="ＭＳ Ｐゴシック" w:hint="eastAsia"/>
                <w:sz w:val="22"/>
              </w:rPr>
              <w:t xml:space="preserve"> ）を現金で納付した。</w:t>
            </w:r>
          </w:p>
        </w:tc>
      </w:tr>
    </w:tbl>
    <w:p w14:paraId="375253CC" w14:textId="77777777" w:rsidR="00E4088A" w:rsidRPr="00EC731F" w:rsidRDefault="00E4088A" w:rsidP="00E4088A">
      <w:pPr>
        <w:tabs>
          <w:tab w:val="left" w:leader="hyphen" w:pos="8400"/>
          <w:tab w:val="left" w:leader="hyphen" w:pos="8715"/>
        </w:tabs>
        <w:rPr>
          <w:rFonts w:ascii="ＭＳ Ｐゴシック" w:eastAsia="ＭＳ Ｐゴシック" w:hAnsi="ＭＳ Ｐゴシック" w:cs="Times New Roman"/>
          <w:sz w:val="22"/>
        </w:rPr>
      </w:pPr>
    </w:p>
    <w:p w14:paraId="6C65889B" w14:textId="72116759" w:rsidR="00CF2F99" w:rsidRPr="00B35C83" w:rsidRDefault="00FF53F1" w:rsidP="00E57D2E">
      <w:pPr>
        <w:spacing w:line="420" w:lineRule="exact"/>
        <w:jc w:val="center"/>
        <w:rPr>
          <w:rFonts w:ascii="ＭＳ Ｐゴシック" w:eastAsia="ＭＳ Ｐゴシック" w:hAnsi="ＭＳ Ｐゴシック"/>
          <w:sz w:val="28"/>
          <w:szCs w:val="28"/>
        </w:rPr>
      </w:pPr>
      <w:r w:rsidRPr="00B35C83">
        <w:rPr>
          <w:rFonts w:ascii="ＭＳ Ｐゴシック" w:eastAsia="ＭＳ Ｐゴシック" w:hAnsi="ＭＳ Ｐゴシック" w:hint="eastAsia"/>
          <w:sz w:val="28"/>
          <w:szCs w:val="28"/>
        </w:rPr>
        <w:t>以上、問題</w:t>
      </w:r>
      <w:r w:rsidR="00B35C83">
        <w:rPr>
          <w:rFonts w:ascii="ＭＳ Ｐゴシック" w:eastAsia="ＭＳ Ｐゴシック" w:hAnsi="ＭＳ Ｐゴシック" w:hint="eastAsia"/>
          <w:sz w:val="28"/>
          <w:szCs w:val="28"/>
        </w:rPr>
        <w:t>は</w:t>
      </w:r>
      <w:r w:rsidR="00E57D2E" w:rsidRPr="00B35C83">
        <w:rPr>
          <w:rFonts w:ascii="ＭＳ Ｐゴシック" w:eastAsia="ＭＳ Ｐゴシック" w:hAnsi="ＭＳ Ｐゴシック" w:hint="eastAsia"/>
          <w:sz w:val="28"/>
          <w:szCs w:val="28"/>
        </w:rPr>
        <w:t>ここまで</w:t>
      </w:r>
      <w:r w:rsidR="00B35C83">
        <w:rPr>
          <w:rFonts w:ascii="ＭＳ Ｐゴシック" w:eastAsia="ＭＳ Ｐゴシック" w:hAnsi="ＭＳ Ｐゴシック" w:hint="eastAsia"/>
          <w:sz w:val="28"/>
          <w:szCs w:val="28"/>
        </w:rPr>
        <w:t>になります</w:t>
      </w:r>
    </w:p>
    <w:sectPr w:rsidR="00CF2F99" w:rsidRPr="00B35C83" w:rsidSect="001F5C5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57E43" w14:textId="77777777" w:rsidR="003F3E24" w:rsidRDefault="003F3E24" w:rsidP="00284FBE">
      <w:r>
        <w:separator/>
      </w:r>
    </w:p>
  </w:endnote>
  <w:endnote w:type="continuationSeparator" w:id="0">
    <w:p w14:paraId="19B85FAF" w14:textId="77777777" w:rsidR="003F3E24" w:rsidRDefault="003F3E24" w:rsidP="0028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AAE7" w14:textId="77777777" w:rsidR="00EF4F97" w:rsidRDefault="00EF4F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9713" w14:textId="77777777" w:rsidR="00EF4F97" w:rsidRDefault="00EF4F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FE59" w14:textId="77777777" w:rsidR="00EF4F97" w:rsidRDefault="00EF4F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8C6B" w14:textId="77777777" w:rsidR="003F3E24" w:rsidRDefault="003F3E24" w:rsidP="00284FBE">
      <w:r>
        <w:separator/>
      </w:r>
    </w:p>
  </w:footnote>
  <w:footnote w:type="continuationSeparator" w:id="0">
    <w:p w14:paraId="458E6230" w14:textId="77777777" w:rsidR="003F3E24" w:rsidRDefault="003F3E24" w:rsidP="0028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2349" w14:textId="77777777" w:rsidR="00EF4F97" w:rsidRDefault="00EF4F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241" w14:textId="44FC8811" w:rsidR="00317E79" w:rsidRPr="00284FBE" w:rsidRDefault="001924E3">
    <w:pPr>
      <w:pStyle w:val="a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EF4F97">
      <w:rPr>
        <w:rFonts w:ascii="ＭＳ Ｐゴシック" w:eastAsia="ＭＳ Ｐゴシック" w:hAnsi="ＭＳ Ｐゴシック" w:hint="eastAsia"/>
        <w:sz w:val="20"/>
        <w:szCs w:val="20"/>
      </w:rPr>
      <w:t>7</w:t>
    </w:r>
    <w:r w:rsidR="00317E79" w:rsidRPr="00284FBE">
      <w:rPr>
        <w:rFonts w:ascii="ＭＳ Ｐゴシック" w:eastAsia="ＭＳ Ｐゴシック" w:hAnsi="ＭＳ Ｐゴシック" w:hint="eastAsia"/>
        <w:sz w:val="20"/>
        <w:szCs w:val="20"/>
      </w:rPr>
      <w:t xml:space="preserve">年度　</w:t>
    </w:r>
    <w:r w:rsidR="004A5054">
      <w:rPr>
        <w:rFonts w:ascii="ＭＳ Ｐゴシック" w:eastAsia="ＭＳ Ｐゴシック" w:hAnsi="ＭＳ Ｐゴシック" w:hint="eastAsia"/>
        <w:sz w:val="20"/>
        <w:szCs w:val="20"/>
      </w:rPr>
      <w:t>8</w:t>
    </w:r>
    <w:r w:rsidR="00317E79" w:rsidRPr="00284FBE">
      <w:rPr>
        <w:rFonts w:ascii="ＭＳ Ｐゴシック" w:eastAsia="ＭＳ Ｐゴシック" w:hAnsi="ＭＳ Ｐゴシック" w:hint="eastAsia"/>
        <w:sz w:val="20"/>
        <w:szCs w:val="20"/>
      </w:rPr>
      <w:t>月分　問題編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AF72" w14:textId="77777777" w:rsidR="00EF4F97" w:rsidRDefault="00EF4F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6B"/>
    <w:rsid w:val="00016965"/>
    <w:rsid w:val="0002704F"/>
    <w:rsid w:val="0003656D"/>
    <w:rsid w:val="000425F0"/>
    <w:rsid w:val="00054406"/>
    <w:rsid w:val="00061178"/>
    <w:rsid w:val="000B5036"/>
    <w:rsid w:val="000E0D2F"/>
    <w:rsid w:val="000E2840"/>
    <w:rsid w:val="000F2537"/>
    <w:rsid w:val="000F7622"/>
    <w:rsid w:val="00102F0A"/>
    <w:rsid w:val="00115AB9"/>
    <w:rsid w:val="00146C58"/>
    <w:rsid w:val="00166C2F"/>
    <w:rsid w:val="00173CCC"/>
    <w:rsid w:val="001924E3"/>
    <w:rsid w:val="001B24B0"/>
    <w:rsid w:val="001B4135"/>
    <w:rsid w:val="001D7D74"/>
    <w:rsid w:val="001F0376"/>
    <w:rsid w:val="001F5C5A"/>
    <w:rsid w:val="00221F2B"/>
    <w:rsid w:val="00284FBE"/>
    <w:rsid w:val="00296EC7"/>
    <w:rsid w:val="002A7A6E"/>
    <w:rsid w:val="002B00CC"/>
    <w:rsid w:val="002B02B8"/>
    <w:rsid w:val="002C45AA"/>
    <w:rsid w:val="002D0D09"/>
    <w:rsid w:val="002F7B9E"/>
    <w:rsid w:val="003171EC"/>
    <w:rsid w:val="00317E79"/>
    <w:rsid w:val="003401FB"/>
    <w:rsid w:val="00350A3B"/>
    <w:rsid w:val="0035424F"/>
    <w:rsid w:val="00366600"/>
    <w:rsid w:val="003809E8"/>
    <w:rsid w:val="003A22F8"/>
    <w:rsid w:val="003A3843"/>
    <w:rsid w:val="003B3A0B"/>
    <w:rsid w:val="003C31F6"/>
    <w:rsid w:val="003D483F"/>
    <w:rsid w:val="003E1EA8"/>
    <w:rsid w:val="003E3B68"/>
    <w:rsid w:val="003E75A1"/>
    <w:rsid w:val="003F1604"/>
    <w:rsid w:val="003F3E24"/>
    <w:rsid w:val="00413FCB"/>
    <w:rsid w:val="00433EEC"/>
    <w:rsid w:val="004563DF"/>
    <w:rsid w:val="00463CF1"/>
    <w:rsid w:val="0048462B"/>
    <w:rsid w:val="004A5054"/>
    <w:rsid w:val="004A5D08"/>
    <w:rsid w:val="004A65EF"/>
    <w:rsid w:val="004A681F"/>
    <w:rsid w:val="004C7EF1"/>
    <w:rsid w:val="004D347D"/>
    <w:rsid w:val="004E5259"/>
    <w:rsid w:val="004F1882"/>
    <w:rsid w:val="00510831"/>
    <w:rsid w:val="005221A8"/>
    <w:rsid w:val="00533440"/>
    <w:rsid w:val="00576F33"/>
    <w:rsid w:val="005878CA"/>
    <w:rsid w:val="00591A32"/>
    <w:rsid w:val="00595836"/>
    <w:rsid w:val="0059625F"/>
    <w:rsid w:val="005A2051"/>
    <w:rsid w:val="005B1E2D"/>
    <w:rsid w:val="005B3682"/>
    <w:rsid w:val="005B765C"/>
    <w:rsid w:val="005D30B9"/>
    <w:rsid w:val="005D3994"/>
    <w:rsid w:val="005E3B19"/>
    <w:rsid w:val="005F7700"/>
    <w:rsid w:val="00675283"/>
    <w:rsid w:val="0068798C"/>
    <w:rsid w:val="006B310C"/>
    <w:rsid w:val="006D07A8"/>
    <w:rsid w:val="006D2E5E"/>
    <w:rsid w:val="006E78AE"/>
    <w:rsid w:val="00714AC9"/>
    <w:rsid w:val="00720EED"/>
    <w:rsid w:val="00732C7F"/>
    <w:rsid w:val="00761FB8"/>
    <w:rsid w:val="00774EA6"/>
    <w:rsid w:val="007A435D"/>
    <w:rsid w:val="007A73A0"/>
    <w:rsid w:val="007B73D3"/>
    <w:rsid w:val="007C2E9C"/>
    <w:rsid w:val="007D4D2B"/>
    <w:rsid w:val="007E1E6E"/>
    <w:rsid w:val="007E3895"/>
    <w:rsid w:val="007E5269"/>
    <w:rsid w:val="007F6025"/>
    <w:rsid w:val="007F7CD9"/>
    <w:rsid w:val="00806733"/>
    <w:rsid w:val="00812484"/>
    <w:rsid w:val="00822301"/>
    <w:rsid w:val="0082319A"/>
    <w:rsid w:val="008429F6"/>
    <w:rsid w:val="00877DA6"/>
    <w:rsid w:val="00896485"/>
    <w:rsid w:val="008A7DD4"/>
    <w:rsid w:val="008B04ED"/>
    <w:rsid w:val="008F2396"/>
    <w:rsid w:val="008F2D4F"/>
    <w:rsid w:val="009165CB"/>
    <w:rsid w:val="00920049"/>
    <w:rsid w:val="0092199D"/>
    <w:rsid w:val="00946BCC"/>
    <w:rsid w:val="00951210"/>
    <w:rsid w:val="009602B2"/>
    <w:rsid w:val="0097370D"/>
    <w:rsid w:val="00992B7F"/>
    <w:rsid w:val="009A6104"/>
    <w:rsid w:val="009C391A"/>
    <w:rsid w:val="009D5F21"/>
    <w:rsid w:val="00A03231"/>
    <w:rsid w:val="00A03C71"/>
    <w:rsid w:val="00A35F77"/>
    <w:rsid w:val="00A432F1"/>
    <w:rsid w:val="00A62249"/>
    <w:rsid w:val="00A7710F"/>
    <w:rsid w:val="00A77354"/>
    <w:rsid w:val="00A97719"/>
    <w:rsid w:val="00AC2D03"/>
    <w:rsid w:val="00AD0971"/>
    <w:rsid w:val="00AE4CDA"/>
    <w:rsid w:val="00AE50BC"/>
    <w:rsid w:val="00AE5829"/>
    <w:rsid w:val="00B26FB3"/>
    <w:rsid w:val="00B34787"/>
    <w:rsid w:val="00B35C83"/>
    <w:rsid w:val="00B703DC"/>
    <w:rsid w:val="00B90620"/>
    <w:rsid w:val="00B92CB5"/>
    <w:rsid w:val="00B94944"/>
    <w:rsid w:val="00BB0182"/>
    <w:rsid w:val="00C04FEB"/>
    <w:rsid w:val="00C07FB4"/>
    <w:rsid w:val="00C335A7"/>
    <w:rsid w:val="00C40531"/>
    <w:rsid w:val="00C40C85"/>
    <w:rsid w:val="00C44A9C"/>
    <w:rsid w:val="00C51398"/>
    <w:rsid w:val="00C74BE0"/>
    <w:rsid w:val="00C765BA"/>
    <w:rsid w:val="00C84042"/>
    <w:rsid w:val="00C9196B"/>
    <w:rsid w:val="00CA7A81"/>
    <w:rsid w:val="00CD2788"/>
    <w:rsid w:val="00CE2B59"/>
    <w:rsid w:val="00CE2C20"/>
    <w:rsid w:val="00CF2F99"/>
    <w:rsid w:val="00D977D2"/>
    <w:rsid w:val="00DB3CDD"/>
    <w:rsid w:val="00DD0686"/>
    <w:rsid w:val="00DE047E"/>
    <w:rsid w:val="00DF1609"/>
    <w:rsid w:val="00E03FDF"/>
    <w:rsid w:val="00E10B07"/>
    <w:rsid w:val="00E15F34"/>
    <w:rsid w:val="00E209EC"/>
    <w:rsid w:val="00E21B79"/>
    <w:rsid w:val="00E4088A"/>
    <w:rsid w:val="00E40E12"/>
    <w:rsid w:val="00E57D2E"/>
    <w:rsid w:val="00E821BD"/>
    <w:rsid w:val="00E87996"/>
    <w:rsid w:val="00EA278C"/>
    <w:rsid w:val="00EA3ED7"/>
    <w:rsid w:val="00EC731F"/>
    <w:rsid w:val="00ED2C27"/>
    <w:rsid w:val="00EF4F97"/>
    <w:rsid w:val="00F039E3"/>
    <w:rsid w:val="00F13BCB"/>
    <w:rsid w:val="00F75730"/>
    <w:rsid w:val="00F77B2E"/>
    <w:rsid w:val="00FA0002"/>
    <w:rsid w:val="00FA0567"/>
    <w:rsid w:val="00FC715B"/>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3787E"/>
  <w15:docId w15:val="{504ADAEB-1A04-48CD-8440-BEC1F165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4FBE"/>
    <w:pPr>
      <w:tabs>
        <w:tab w:val="center" w:pos="4252"/>
        <w:tab w:val="right" w:pos="8504"/>
      </w:tabs>
      <w:snapToGrid w:val="0"/>
    </w:pPr>
  </w:style>
  <w:style w:type="character" w:customStyle="1" w:styleId="a5">
    <w:name w:val="ヘッダー (文字)"/>
    <w:basedOn w:val="a0"/>
    <w:link w:val="a4"/>
    <w:uiPriority w:val="99"/>
    <w:rsid w:val="00284FBE"/>
  </w:style>
  <w:style w:type="paragraph" w:styleId="a6">
    <w:name w:val="footer"/>
    <w:basedOn w:val="a"/>
    <w:link w:val="a7"/>
    <w:uiPriority w:val="99"/>
    <w:unhideWhenUsed/>
    <w:rsid w:val="00284FBE"/>
    <w:pPr>
      <w:tabs>
        <w:tab w:val="center" w:pos="4252"/>
        <w:tab w:val="right" w:pos="8504"/>
      </w:tabs>
      <w:snapToGrid w:val="0"/>
    </w:pPr>
  </w:style>
  <w:style w:type="character" w:customStyle="1" w:styleId="a7">
    <w:name w:val="フッター (文字)"/>
    <w:basedOn w:val="a0"/>
    <w:link w:val="a6"/>
    <w:uiPriority w:val="99"/>
    <w:rsid w:val="00284FBE"/>
  </w:style>
  <w:style w:type="paragraph" w:styleId="a8">
    <w:name w:val="Balloon Text"/>
    <w:basedOn w:val="a"/>
    <w:link w:val="a9"/>
    <w:uiPriority w:val="99"/>
    <w:semiHidden/>
    <w:unhideWhenUsed/>
    <w:rsid w:val="00284F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C781-FD61-4958-92C7-CD672589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info@miyake-taxoffice.com</cp:lastModifiedBy>
  <cp:revision>4</cp:revision>
  <cp:lastPrinted>2017-08-23T06:33:00Z</cp:lastPrinted>
  <dcterms:created xsi:type="dcterms:W3CDTF">2025-04-14T06:42:00Z</dcterms:created>
  <dcterms:modified xsi:type="dcterms:W3CDTF">2025-05-09T09:07:00Z</dcterms:modified>
</cp:coreProperties>
</file>